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BC4ED" w14:textId="2703E9B0" w:rsidR="005B2370" w:rsidRPr="005B2370" w:rsidRDefault="005B2370" w:rsidP="00BB1BB8">
      <w:pPr>
        <w:tabs>
          <w:tab w:val="center" w:pos="4536"/>
          <w:tab w:val="right" w:pos="9072"/>
        </w:tabs>
        <w:spacing w:before="100" w:after="200" w:line="276" w:lineRule="auto"/>
        <w:rPr>
          <w:rFonts w:ascii="Flanders Art Sans Bold" w:eastAsia="Times New Roman" w:hAnsi="Flanders Art Sans Bold" w:cs="Times New Roman"/>
          <w:color w:val="000000"/>
          <w:sz w:val="24"/>
          <w:szCs w:val="20"/>
          <w:lang w:val="nl-BE"/>
        </w:rPr>
      </w:pPr>
      <w:r w:rsidRPr="005B2370">
        <w:rPr>
          <w:rFonts w:ascii="Flanders Art Sans Medium" w:eastAsia="Times New Roman" w:hAnsi="Flanders Art Sans Medium" w:cs="Times New Roman"/>
          <w:noProof/>
          <w:color w:val="A6A6A6"/>
          <w:spacing w:val="30"/>
          <w:sz w:val="56"/>
          <w:szCs w:val="56"/>
          <w:lang w:val="nl-BE" w:eastAsia="nl-BE"/>
        </w:rPr>
        <w:drawing>
          <wp:anchor distT="0" distB="0" distL="114300" distR="114300" simplePos="0" relativeHeight="251658240" behindDoc="0" locked="0" layoutInCell="1" allowOverlap="1" wp14:anchorId="4614DC53" wp14:editId="29553BC3">
            <wp:simplePos x="0" y="0"/>
            <wp:positionH relativeFrom="column">
              <wp:posOffset>4799330</wp:posOffset>
            </wp:positionH>
            <wp:positionV relativeFrom="paragraph">
              <wp:posOffset>4445</wp:posOffset>
            </wp:positionV>
            <wp:extent cx="1002030" cy="1303655"/>
            <wp:effectExtent l="0" t="0" r="762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_VGC_V_zwartzw.jp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02030" cy="1303655"/>
                    </a:xfrm>
                    <a:prstGeom prst="rect">
                      <a:avLst/>
                    </a:prstGeom>
                  </pic:spPr>
                </pic:pic>
              </a:graphicData>
            </a:graphic>
            <wp14:sizeRelH relativeFrom="page">
              <wp14:pctWidth>0</wp14:pctWidth>
            </wp14:sizeRelH>
            <wp14:sizeRelV relativeFrom="page">
              <wp14:pctHeight>0</wp14:pctHeight>
            </wp14:sizeRelV>
          </wp:anchor>
        </w:drawing>
      </w:r>
    </w:p>
    <w:p w14:paraId="491E9DDA" w14:textId="499F0CBB" w:rsidR="005B2370" w:rsidRDefault="005B2370" w:rsidP="00BB1BB8">
      <w:pPr>
        <w:spacing w:before="100" w:after="240" w:line="276" w:lineRule="auto"/>
        <w:rPr>
          <w:rFonts w:ascii="Flanders Art Sans" w:eastAsia="Times New Roman" w:hAnsi="Flanders Art Sans" w:cs="Times New Roman"/>
          <w:color w:val="737373"/>
          <w:spacing w:val="30"/>
          <w:sz w:val="56"/>
          <w:szCs w:val="56"/>
          <w:lang w:val="nl-BE"/>
        </w:rPr>
      </w:pPr>
    </w:p>
    <w:p w14:paraId="1BAC6709" w14:textId="77777777" w:rsidR="00BB1BB8" w:rsidRPr="005B2370" w:rsidRDefault="00BB1BB8" w:rsidP="00BB1BB8">
      <w:pPr>
        <w:pBdr>
          <w:bottom w:val="single" w:sz="4" w:space="1" w:color="auto"/>
        </w:pBdr>
        <w:tabs>
          <w:tab w:val="left" w:pos="238"/>
        </w:tabs>
        <w:spacing w:before="100" w:after="200" w:line="276" w:lineRule="auto"/>
        <w:rPr>
          <w:rFonts w:ascii="Bliss Bold" w:eastAsia="Times New Roman" w:hAnsi="Bliss Bold" w:cs="Times New Roman"/>
          <w:szCs w:val="20"/>
          <w:lang w:val="nl-BE"/>
        </w:rPr>
      </w:pPr>
      <w:r w:rsidRPr="005B2370">
        <w:rPr>
          <w:rFonts w:ascii="Flanders Art Sans Bold" w:eastAsia="Times New Roman" w:hAnsi="Flanders Art Sans Bold" w:cs="Times New Roman"/>
          <w:b/>
          <w:szCs w:val="20"/>
          <w:lang w:val="nl-BE"/>
        </w:rPr>
        <w:t>Reglement voor de subsidiëring van de lokale dienstencentra</w:t>
      </w:r>
    </w:p>
    <w:p w14:paraId="6CA762AB" w14:textId="77777777" w:rsidR="00BB1BB8" w:rsidRDefault="00BB1BB8" w:rsidP="005B2370">
      <w:pPr>
        <w:spacing w:before="100" w:after="200" w:line="276" w:lineRule="auto"/>
        <w:rPr>
          <w:rFonts w:ascii="Flanders Art Sans" w:eastAsia="Times New Roman" w:hAnsi="Flanders Art Sans" w:cs="Times New Roman"/>
          <w:color w:val="737373"/>
          <w:spacing w:val="30"/>
          <w:sz w:val="56"/>
          <w:szCs w:val="56"/>
          <w:lang w:val="nl-BE"/>
        </w:rPr>
      </w:pPr>
    </w:p>
    <w:p w14:paraId="4C1B17E9" w14:textId="77777777" w:rsidR="00BB1BB8" w:rsidRDefault="00BB1BB8" w:rsidP="005B2370">
      <w:pPr>
        <w:spacing w:before="100" w:after="200" w:line="276" w:lineRule="auto"/>
        <w:rPr>
          <w:rFonts w:ascii="Flanders Art Sans" w:eastAsia="Times New Roman" w:hAnsi="Flanders Art Sans" w:cs="Times New Roman"/>
          <w:color w:val="737373"/>
          <w:spacing w:val="30"/>
          <w:sz w:val="56"/>
          <w:szCs w:val="56"/>
          <w:lang w:val="nl-BE"/>
        </w:rPr>
      </w:pPr>
    </w:p>
    <w:p w14:paraId="50094D1D" w14:textId="77777777" w:rsidR="00BB1BB8" w:rsidRDefault="00BB1BB8" w:rsidP="005B2370">
      <w:pPr>
        <w:spacing w:before="100" w:after="200" w:line="276" w:lineRule="auto"/>
        <w:rPr>
          <w:rFonts w:ascii="Flanders Art Sans" w:eastAsia="Times New Roman" w:hAnsi="Flanders Art Sans" w:cs="Times New Roman"/>
          <w:color w:val="737373"/>
          <w:spacing w:val="30"/>
          <w:sz w:val="56"/>
          <w:szCs w:val="56"/>
          <w:lang w:val="nl-BE"/>
        </w:rPr>
      </w:pPr>
    </w:p>
    <w:p w14:paraId="7CE00912" w14:textId="77777777" w:rsidR="00BB1BB8" w:rsidRPr="005B2370" w:rsidRDefault="00BB1BB8" w:rsidP="005B2370">
      <w:pPr>
        <w:spacing w:before="100" w:after="200" w:line="276" w:lineRule="auto"/>
        <w:rPr>
          <w:rFonts w:ascii="Flanders Art Sans" w:eastAsia="Times New Roman" w:hAnsi="Flanders Art Sans" w:cs="Times New Roman"/>
          <w:color w:val="737373"/>
          <w:spacing w:val="30"/>
          <w:sz w:val="56"/>
          <w:szCs w:val="56"/>
          <w:lang w:val="nl-BE"/>
        </w:rPr>
      </w:pPr>
    </w:p>
    <w:p w14:paraId="369A814C" w14:textId="2DF4AB98" w:rsidR="005B2370" w:rsidRPr="005B2370" w:rsidRDefault="005B2370" w:rsidP="005B2370">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after="200" w:line="276" w:lineRule="auto"/>
        <w:rPr>
          <w:rFonts w:ascii="Flanders Art Sans" w:eastAsia="Times New Roman" w:hAnsi="Flanders Art Sans" w:cs="Times New Roman"/>
          <w:spacing w:val="30"/>
          <w:sz w:val="28"/>
          <w:szCs w:val="20"/>
          <w:lang w:val="nl-BE"/>
        </w:rPr>
      </w:pPr>
      <w:r w:rsidRPr="005B2370">
        <w:rPr>
          <w:rFonts w:ascii="Flanders Art Sans" w:eastAsia="Times New Roman" w:hAnsi="Flanders Art Sans" w:cs="Times New Roman"/>
          <w:spacing w:val="30"/>
          <w:sz w:val="28"/>
          <w:szCs w:val="20"/>
          <w:lang w:val="nl-BE"/>
        </w:rPr>
        <w:t xml:space="preserve">Gecoördineerde versie reglement voor de subsidiëring van lokale dienstencentra (collegebesluit nr. 20162017-0055 van 27-10-2016) </w:t>
      </w:r>
      <w:r w:rsidR="0070370B">
        <w:rPr>
          <w:rFonts w:ascii="Flanders Art Sans" w:eastAsia="Times New Roman" w:hAnsi="Flanders Art Sans" w:cs="Times New Roman"/>
          <w:spacing w:val="30"/>
          <w:sz w:val="28"/>
          <w:szCs w:val="20"/>
          <w:lang w:val="nl-BE"/>
        </w:rPr>
        <w:t xml:space="preserve">gewijzigd bij </w:t>
      </w:r>
      <w:r w:rsidRPr="005B2370">
        <w:rPr>
          <w:rFonts w:ascii="Flanders Art Sans" w:eastAsia="Times New Roman" w:hAnsi="Flanders Art Sans" w:cs="Times New Roman"/>
          <w:spacing w:val="30"/>
          <w:sz w:val="28"/>
          <w:szCs w:val="20"/>
          <w:lang w:val="nl-BE"/>
        </w:rPr>
        <w:t>collegebesluit nr. 20212022-0770 van 14-07-2022</w:t>
      </w:r>
      <w:r w:rsidR="00224162">
        <w:rPr>
          <w:rFonts w:ascii="Flanders Art Sans" w:eastAsia="Times New Roman" w:hAnsi="Flanders Art Sans" w:cs="Times New Roman"/>
          <w:spacing w:val="30"/>
          <w:sz w:val="28"/>
          <w:szCs w:val="20"/>
          <w:lang w:val="nl-BE"/>
        </w:rPr>
        <w:t xml:space="preserve"> en bij collegebesluit nr. 20222023-</w:t>
      </w:r>
      <w:r w:rsidR="00B95430">
        <w:rPr>
          <w:rFonts w:ascii="Flanders Art Sans" w:eastAsia="Times New Roman" w:hAnsi="Flanders Art Sans" w:cs="Times New Roman"/>
          <w:spacing w:val="30"/>
          <w:sz w:val="28"/>
          <w:szCs w:val="20"/>
          <w:lang w:val="nl-BE"/>
        </w:rPr>
        <w:t>0</w:t>
      </w:r>
      <w:r w:rsidR="007F5D86">
        <w:rPr>
          <w:rFonts w:ascii="Flanders Art Sans" w:eastAsia="Times New Roman" w:hAnsi="Flanders Art Sans" w:cs="Times New Roman"/>
          <w:spacing w:val="30"/>
          <w:sz w:val="28"/>
          <w:szCs w:val="20"/>
          <w:lang w:val="nl-BE"/>
        </w:rPr>
        <w:t>638</w:t>
      </w:r>
      <w:r w:rsidR="00195B25">
        <w:rPr>
          <w:rFonts w:ascii="Flanders Art Sans" w:eastAsia="Times New Roman" w:hAnsi="Flanders Art Sans" w:cs="Times New Roman"/>
          <w:spacing w:val="30"/>
          <w:sz w:val="28"/>
          <w:szCs w:val="20"/>
          <w:lang w:val="nl-BE"/>
        </w:rPr>
        <w:t xml:space="preserve"> van 30-03-2023.</w:t>
      </w:r>
    </w:p>
    <w:p w14:paraId="605F16ED" w14:textId="77777777" w:rsidR="005B2370" w:rsidRPr="005B2370" w:rsidRDefault="005B2370" w:rsidP="005B2370">
      <w:pPr>
        <w:spacing w:before="100" w:after="0" w:line="276" w:lineRule="auto"/>
        <w:rPr>
          <w:rFonts w:ascii="Flanders Art Sans Bold" w:eastAsia="Times New Roman" w:hAnsi="Flanders Art Sans Bold" w:cs="Times New Roman"/>
          <w:szCs w:val="20"/>
          <w:lang w:val="nl-BE"/>
        </w:rPr>
      </w:pPr>
    </w:p>
    <w:p w14:paraId="3AFF6587" w14:textId="5FB8D477" w:rsidR="005B2370" w:rsidRPr="005B2370" w:rsidRDefault="005B2370" w:rsidP="005B2370">
      <w:pPr>
        <w:tabs>
          <w:tab w:val="left" w:pos="238"/>
        </w:tabs>
        <w:spacing w:before="100" w:after="200" w:line="276" w:lineRule="auto"/>
        <w:rPr>
          <w:rFonts w:ascii="Flanders Art Sans Bold" w:eastAsia="Times New Roman" w:hAnsi="Flanders Art Sans Bold" w:cs="Times New Roman"/>
          <w:b/>
          <w:szCs w:val="20"/>
          <w:lang w:val="nl-BE"/>
        </w:rPr>
      </w:pPr>
    </w:p>
    <w:p w14:paraId="4BA66D27" w14:textId="77777777" w:rsidR="00BB1BB8" w:rsidRDefault="00BB1BB8" w:rsidP="005B2370">
      <w:pPr>
        <w:tabs>
          <w:tab w:val="left" w:pos="6288"/>
        </w:tabs>
        <w:spacing w:before="100" w:after="0" w:line="276" w:lineRule="auto"/>
        <w:rPr>
          <w:rFonts w:ascii="Flanders Art Sans Bold" w:eastAsia="Times New Roman" w:hAnsi="Flanders Art Sans Bold" w:cs="Times New Roman"/>
          <w:sz w:val="24"/>
          <w:szCs w:val="24"/>
          <w:lang w:val="nl-BE"/>
        </w:rPr>
        <w:sectPr w:rsidR="00BB1BB8" w:rsidSect="00EC604C">
          <w:headerReference w:type="even" r:id="rId12"/>
          <w:headerReference w:type="default" r:id="rId13"/>
          <w:footerReference w:type="even" r:id="rId14"/>
          <w:footerReference w:type="default" r:id="rId15"/>
          <w:headerReference w:type="first" r:id="rId16"/>
          <w:footerReference w:type="first" r:id="rId17"/>
          <w:pgSz w:w="11906" w:h="16838" w:code="9"/>
          <w:pgMar w:top="919" w:right="1361" w:bottom="1418" w:left="1418" w:header="709" w:footer="709" w:gutter="0"/>
          <w:cols w:space="708"/>
          <w:docGrid w:linePitch="360"/>
        </w:sectPr>
      </w:pPr>
    </w:p>
    <w:p w14:paraId="4474C689" w14:textId="2E865B76" w:rsidR="005A52E2" w:rsidRPr="00BB1BB8" w:rsidRDefault="005A52E2" w:rsidP="00BB1BB8">
      <w:pPr>
        <w:tabs>
          <w:tab w:val="left" w:pos="6288"/>
        </w:tabs>
        <w:spacing w:before="100" w:after="120" w:line="276" w:lineRule="auto"/>
        <w:rPr>
          <w:rFonts w:ascii="Flanders Art Sans Bold" w:eastAsia="Times New Roman" w:hAnsi="Flanders Art Sans Bold" w:cs="Times New Roman"/>
          <w:sz w:val="24"/>
          <w:szCs w:val="24"/>
          <w:u w:val="single"/>
        </w:rPr>
      </w:pPr>
      <w:r w:rsidRPr="00BB1BB8">
        <w:rPr>
          <w:rFonts w:ascii="Flanders Art Sans Bold" w:eastAsia="Times New Roman" w:hAnsi="Flanders Art Sans Bold" w:cs="Times New Roman"/>
          <w:sz w:val="24"/>
          <w:szCs w:val="24"/>
          <w:u w:val="single"/>
          <w:lang w:val="nl-BE"/>
        </w:rPr>
        <w:lastRenderedPageBreak/>
        <w:t>Hoofdstuk I</w:t>
      </w:r>
      <w:r w:rsidR="003236AD" w:rsidRPr="00BB1BB8">
        <w:rPr>
          <w:rFonts w:ascii="Flanders Art Sans Bold" w:eastAsia="Times New Roman" w:hAnsi="Flanders Art Sans Bold" w:cs="Times New Roman"/>
          <w:sz w:val="24"/>
          <w:szCs w:val="24"/>
          <w:u w:val="single"/>
          <w:lang w:val="nl-BE"/>
        </w:rPr>
        <w:t xml:space="preserve">: </w:t>
      </w:r>
      <w:r w:rsidR="00C90B95" w:rsidRPr="00BB1BB8">
        <w:rPr>
          <w:rFonts w:ascii="Flanders Art Sans Bold" w:eastAsia="Times New Roman" w:hAnsi="Flanders Art Sans Bold" w:cs="Times New Roman"/>
          <w:b/>
          <w:bCs/>
          <w:sz w:val="24"/>
          <w:szCs w:val="24"/>
          <w:u w:val="single"/>
        </w:rPr>
        <w:t xml:space="preserve">Subsidies in het kader van de Vlaamse erkenning Lokale dienstencentra </w:t>
      </w:r>
    </w:p>
    <w:p w14:paraId="1A78DE52" w14:textId="176979DD" w:rsidR="005B2370" w:rsidRPr="00BB1BB8" w:rsidRDefault="005B2370" w:rsidP="00BB1BB8">
      <w:pPr>
        <w:tabs>
          <w:tab w:val="left" w:pos="6288"/>
        </w:tabs>
        <w:spacing w:before="100" w:after="120" w:line="276" w:lineRule="auto"/>
        <w:rPr>
          <w:rFonts w:ascii="Flanders Art Sans Bold" w:eastAsia="Times New Roman" w:hAnsi="Flanders Art Sans Bold" w:cs="Times New Roman"/>
          <w:szCs w:val="20"/>
          <w:u w:val="single"/>
          <w:lang w:val="nl-BE"/>
        </w:rPr>
      </w:pPr>
      <w:r w:rsidRPr="00BB1BB8">
        <w:rPr>
          <w:rFonts w:ascii="Flanders Art Sans Bold" w:eastAsia="Times New Roman" w:hAnsi="Flanders Art Sans Bold" w:cs="Times New Roman"/>
          <w:szCs w:val="20"/>
          <w:u w:val="single"/>
          <w:lang w:val="nl-BE"/>
        </w:rPr>
        <w:t xml:space="preserve">Artikel 1 – Kader </w:t>
      </w:r>
    </w:p>
    <w:p w14:paraId="4F3A7CBD" w14:textId="77777777" w:rsidR="005B2370" w:rsidRPr="005B2370" w:rsidRDefault="005B2370" w:rsidP="00BB1BB8">
      <w:pPr>
        <w:tabs>
          <w:tab w:val="left" w:pos="6288"/>
        </w:tabs>
        <w:spacing w:after="0" w:line="276" w:lineRule="auto"/>
        <w:rPr>
          <w:rFonts w:ascii="Flanders Art Sans" w:eastAsia="Times New Roman" w:hAnsi="Flanders Art Sans" w:cs="Times New Roman"/>
          <w:szCs w:val="20"/>
          <w:lang w:val="nl-BE"/>
        </w:rPr>
      </w:pPr>
      <w:r w:rsidRPr="005B2370">
        <w:rPr>
          <w:rFonts w:ascii="Flanders Art Sans" w:eastAsia="Times New Roman" w:hAnsi="Flanders Art Sans" w:cs="Times New Roman"/>
          <w:szCs w:val="20"/>
          <w:lang w:val="nl-BE"/>
        </w:rPr>
        <w:t>Het reglement kadert in de verordening nr. 13-02 van 30 mei 2013 houdende een overkoepelend kader voor VGC-subsidies voor Welzijn en regelt de subsidiëring van de lokale dienstencentra.</w:t>
      </w:r>
    </w:p>
    <w:p w14:paraId="11D0301C" w14:textId="77777777" w:rsidR="005B2370" w:rsidRPr="005B2370" w:rsidRDefault="005B2370" w:rsidP="00BB1BB8">
      <w:pPr>
        <w:tabs>
          <w:tab w:val="left" w:pos="6288"/>
        </w:tabs>
        <w:spacing w:after="0" w:line="276" w:lineRule="auto"/>
        <w:rPr>
          <w:rFonts w:ascii="Flanders Art Sans" w:eastAsia="Times New Roman" w:hAnsi="Flanders Art Sans" w:cs="Times New Roman"/>
          <w:szCs w:val="20"/>
          <w:lang w:val="nl-BE"/>
        </w:rPr>
      </w:pPr>
    </w:p>
    <w:p w14:paraId="7AD266A7" w14:textId="77777777" w:rsidR="005B2370" w:rsidRPr="005B2370" w:rsidRDefault="005B2370" w:rsidP="00BB1BB8">
      <w:pPr>
        <w:tabs>
          <w:tab w:val="left" w:pos="6288"/>
        </w:tabs>
        <w:spacing w:after="0" w:line="276" w:lineRule="auto"/>
        <w:rPr>
          <w:rFonts w:ascii="Flanders Art Sans" w:eastAsia="Times New Roman" w:hAnsi="Flanders Art Sans" w:cs="Times New Roman"/>
          <w:szCs w:val="20"/>
          <w:lang w:val="nl-BE"/>
        </w:rPr>
      </w:pPr>
      <w:r w:rsidRPr="005B2370">
        <w:rPr>
          <w:rFonts w:ascii="Flanders Art Sans" w:eastAsia="Times New Roman" w:hAnsi="Flanders Art Sans" w:cs="Times New Roman"/>
          <w:szCs w:val="20"/>
          <w:lang w:val="nl-BE"/>
        </w:rPr>
        <w:t>Met dit reglement wil de Vlaamse Gemeenschapscommissie de Vlaamse beleidsopties voor de lokale dienstencentra implementeren en verder afstemmen op de specifieke Brusselse situatie.</w:t>
      </w:r>
    </w:p>
    <w:p w14:paraId="74B9159E" w14:textId="77777777" w:rsidR="005B2370" w:rsidRPr="005B2370" w:rsidRDefault="005B2370" w:rsidP="00BB1BB8">
      <w:pPr>
        <w:spacing w:after="0" w:line="276" w:lineRule="auto"/>
        <w:rPr>
          <w:rFonts w:ascii="Flanders Art Sans" w:eastAsia="Times New Roman" w:hAnsi="Flanders Art Sans" w:cs="Times New Roman"/>
          <w:szCs w:val="20"/>
          <w:lang w:val="nl-BE"/>
        </w:rPr>
      </w:pPr>
    </w:p>
    <w:p w14:paraId="7B7F3F76" w14:textId="77777777" w:rsidR="005B2370" w:rsidRPr="005B2370" w:rsidRDefault="005B2370" w:rsidP="00BB1BB8">
      <w:pPr>
        <w:spacing w:after="0" w:line="276" w:lineRule="auto"/>
        <w:rPr>
          <w:rFonts w:ascii="Flanders Art Sans" w:eastAsia="Times New Roman" w:hAnsi="Flanders Art Sans" w:cs="Times New Roman"/>
          <w:szCs w:val="20"/>
          <w:lang w:val="nl-BE"/>
        </w:rPr>
      </w:pPr>
      <w:r w:rsidRPr="005B2370">
        <w:rPr>
          <w:rFonts w:ascii="Flanders Art Sans" w:eastAsia="Times New Roman" w:hAnsi="Flanders Art Sans" w:cs="Times New Roman"/>
          <w:szCs w:val="20"/>
          <w:lang w:val="nl-BE"/>
        </w:rPr>
        <w:t>De Vlaamse Gemeenschapscommissie houdt bij de subsidiëring van de lokale dienstencentra rekening met de programmatienorm van de Vlaamse Gemeenschap voor de lokale dienstencentra en met een evenwichtige territoriale spreiding.</w:t>
      </w:r>
    </w:p>
    <w:p w14:paraId="5BB295D1" w14:textId="77777777" w:rsidR="005B2370" w:rsidRPr="005B2370" w:rsidRDefault="005B2370" w:rsidP="005B2370">
      <w:pPr>
        <w:spacing w:before="100" w:after="0" w:line="276" w:lineRule="auto"/>
        <w:rPr>
          <w:rFonts w:ascii="Flanders Art Sans" w:eastAsia="Times New Roman" w:hAnsi="Flanders Art Sans" w:cs="Times New Roman"/>
          <w:szCs w:val="20"/>
          <w:lang w:val="nl-BE"/>
        </w:rPr>
      </w:pPr>
    </w:p>
    <w:p w14:paraId="6D2A47D1" w14:textId="77777777" w:rsidR="005B2370" w:rsidRPr="00BB1BB8" w:rsidRDefault="005B2370" w:rsidP="00BB1BB8">
      <w:pPr>
        <w:tabs>
          <w:tab w:val="left" w:pos="6288"/>
        </w:tabs>
        <w:spacing w:after="120" w:line="276" w:lineRule="auto"/>
        <w:rPr>
          <w:rFonts w:ascii="Flanders Art Sans Bold" w:eastAsia="Times New Roman" w:hAnsi="Flanders Art Sans Bold" w:cs="Times New Roman"/>
          <w:szCs w:val="20"/>
          <w:u w:val="single"/>
          <w:lang w:val="nl-BE"/>
        </w:rPr>
      </w:pPr>
      <w:r w:rsidRPr="00BB1BB8">
        <w:rPr>
          <w:rFonts w:ascii="Flanders Art Sans Bold" w:eastAsia="Times New Roman" w:hAnsi="Flanders Art Sans Bold" w:cs="Times New Roman"/>
          <w:szCs w:val="20"/>
          <w:u w:val="single"/>
          <w:lang w:val="nl-BE"/>
        </w:rPr>
        <w:t>Artikel 2 – Voorwaarden initiatiefnemer</w:t>
      </w:r>
    </w:p>
    <w:p w14:paraId="72CC39FA" w14:textId="77777777" w:rsidR="005B2370" w:rsidRPr="005B2370" w:rsidRDefault="005B2370" w:rsidP="005B2370">
      <w:pPr>
        <w:tabs>
          <w:tab w:val="left" w:pos="6288"/>
        </w:tabs>
        <w:spacing w:before="100" w:after="0" w:line="276" w:lineRule="auto"/>
        <w:rPr>
          <w:rFonts w:ascii="Flanders Art Sans" w:eastAsia="Times New Roman" w:hAnsi="Flanders Art Sans" w:cs="Times New Roman"/>
          <w:szCs w:val="20"/>
          <w:lang w:val="nl-BE"/>
        </w:rPr>
      </w:pPr>
      <w:r w:rsidRPr="005B2370">
        <w:rPr>
          <w:rFonts w:ascii="Flanders Art Sans" w:eastAsia="Times New Roman" w:hAnsi="Flanders Art Sans" w:cs="Times New Roman"/>
          <w:szCs w:val="20"/>
          <w:lang w:val="nl-BE"/>
        </w:rPr>
        <w:t>De initiatiefnemer van het lokaal dienstencentrum voldoet aan de volgende voorwaarden:</w:t>
      </w:r>
    </w:p>
    <w:p w14:paraId="1FD92E0C" w14:textId="77777777" w:rsidR="005B2370" w:rsidRPr="005B2370" w:rsidRDefault="005B2370" w:rsidP="005B2370">
      <w:pPr>
        <w:numPr>
          <w:ilvl w:val="0"/>
          <w:numId w:val="1"/>
        </w:numPr>
        <w:spacing w:before="100" w:after="0" w:line="276" w:lineRule="auto"/>
        <w:rPr>
          <w:rFonts w:ascii="Flanders Art Sans" w:eastAsia="Times New Roman" w:hAnsi="Flanders Art Sans" w:cs="Times New Roman"/>
          <w:szCs w:val="20"/>
          <w:lang w:val="nl-BE"/>
        </w:rPr>
      </w:pPr>
      <w:r w:rsidRPr="005B2370">
        <w:rPr>
          <w:rFonts w:ascii="Flanders Art Sans" w:eastAsia="Times New Roman" w:hAnsi="Flanders Art Sans" w:cs="Times New Roman"/>
          <w:szCs w:val="20"/>
          <w:lang w:val="nl-BE"/>
        </w:rPr>
        <w:t>de maatschappelijke zetel of een correspondentieadres is gevestigd in het Brussels hoofdstedelijk gewest;</w:t>
      </w:r>
    </w:p>
    <w:p w14:paraId="69C85082" w14:textId="77777777" w:rsidR="005B2370" w:rsidRPr="005B2370" w:rsidRDefault="005B2370" w:rsidP="005B2370">
      <w:pPr>
        <w:numPr>
          <w:ilvl w:val="0"/>
          <w:numId w:val="1"/>
        </w:numPr>
        <w:spacing w:before="100" w:after="0" w:line="276" w:lineRule="auto"/>
        <w:rPr>
          <w:rFonts w:ascii="Flanders Art Sans" w:eastAsia="Times New Roman" w:hAnsi="Flanders Art Sans" w:cs="Times New Roman"/>
          <w:szCs w:val="20"/>
          <w:lang w:val="nl-BE"/>
        </w:rPr>
      </w:pPr>
      <w:r w:rsidRPr="005B2370">
        <w:rPr>
          <w:rFonts w:ascii="Flanders Art Sans" w:eastAsia="Times New Roman" w:hAnsi="Flanders Art Sans" w:cs="Times New Roman"/>
          <w:szCs w:val="20"/>
          <w:lang w:val="nl-BE"/>
        </w:rPr>
        <w:t xml:space="preserve">een lokaal dienstencentrum ontwikkelen met een Nederlandstalige werking in het Brussels hoofdstedelijk gewest; </w:t>
      </w:r>
    </w:p>
    <w:p w14:paraId="44C57660" w14:textId="77777777" w:rsidR="005B2370" w:rsidRPr="005B2370" w:rsidRDefault="005B2370" w:rsidP="005B2370">
      <w:pPr>
        <w:numPr>
          <w:ilvl w:val="0"/>
          <w:numId w:val="1"/>
        </w:numPr>
        <w:spacing w:before="100" w:after="0" w:line="276" w:lineRule="auto"/>
        <w:rPr>
          <w:rFonts w:ascii="Flanders Art Sans" w:eastAsia="Times New Roman" w:hAnsi="Flanders Art Sans" w:cs="Times New Roman"/>
          <w:szCs w:val="20"/>
          <w:lang w:val="nl-BE"/>
        </w:rPr>
      </w:pPr>
      <w:r w:rsidRPr="005B2370">
        <w:rPr>
          <w:rFonts w:ascii="Flanders Art Sans" w:eastAsia="Times New Roman" w:hAnsi="Flanders Art Sans" w:cs="Times New Roman"/>
          <w:szCs w:val="20"/>
          <w:lang w:val="nl-BE"/>
        </w:rPr>
        <w:t>een rechtspersoon zonder winstgevend doel zijn;</w:t>
      </w:r>
    </w:p>
    <w:p w14:paraId="665B10F9" w14:textId="77777777" w:rsidR="005B2370" w:rsidRPr="005B2370" w:rsidRDefault="005B2370" w:rsidP="005B2370">
      <w:pPr>
        <w:numPr>
          <w:ilvl w:val="0"/>
          <w:numId w:val="1"/>
        </w:numPr>
        <w:spacing w:before="100" w:after="0" w:line="276" w:lineRule="auto"/>
        <w:rPr>
          <w:rFonts w:ascii="Flanders Art Sans" w:eastAsia="Times New Roman" w:hAnsi="Flanders Art Sans" w:cs="Times New Roman"/>
          <w:szCs w:val="20"/>
          <w:lang w:val="nl-BE"/>
        </w:rPr>
      </w:pPr>
      <w:r w:rsidRPr="005B2370">
        <w:rPr>
          <w:rFonts w:ascii="Flanders Art Sans" w:eastAsia="Times New Roman" w:hAnsi="Flanders Art Sans" w:cs="Times New Roman"/>
          <w:szCs w:val="20"/>
          <w:lang w:val="nl-BE"/>
        </w:rPr>
        <w:t>de voorwaarden naleven die bepaald zijn in hoofdstuk 2 van de verordening nr. 13-02 van 30 mei 2013 houdende een overkoepelend kader voor VGC-subsidies voor Welzijn.</w:t>
      </w:r>
    </w:p>
    <w:p w14:paraId="4EA700F7" w14:textId="77777777" w:rsidR="005B2370" w:rsidRPr="005B2370" w:rsidRDefault="005B2370" w:rsidP="005B2370">
      <w:pPr>
        <w:tabs>
          <w:tab w:val="left" w:pos="6288"/>
        </w:tabs>
        <w:spacing w:before="100" w:after="0" w:line="276" w:lineRule="auto"/>
        <w:rPr>
          <w:rFonts w:ascii="Flanders Art Sans" w:eastAsia="Times New Roman" w:hAnsi="Flanders Art Sans" w:cs="Times New Roman"/>
          <w:szCs w:val="20"/>
          <w:u w:val="single"/>
          <w:lang w:val="nl-BE"/>
        </w:rPr>
      </w:pPr>
    </w:p>
    <w:p w14:paraId="77DCDBC5" w14:textId="77777777" w:rsidR="005B2370" w:rsidRPr="00BB1BB8" w:rsidRDefault="005B2370" w:rsidP="00BB1BB8">
      <w:pPr>
        <w:tabs>
          <w:tab w:val="left" w:pos="6288"/>
        </w:tabs>
        <w:spacing w:after="120" w:line="276" w:lineRule="auto"/>
        <w:rPr>
          <w:rFonts w:ascii="Flanders Art Sans Bold" w:eastAsia="Times New Roman" w:hAnsi="Flanders Art Sans Bold" w:cs="Times New Roman"/>
          <w:szCs w:val="20"/>
          <w:u w:val="single"/>
          <w:lang w:val="nl-BE"/>
        </w:rPr>
      </w:pPr>
      <w:r w:rsidRPr="00BB1BB8">
        <w:rPr>
          <w:rFonts w:ascii="Flanders Art Sans Bold" w:eastAsia="Times New Roman" w:hAnsi="Flanders Art Sans Bold" w:cs="Times New Roman"/>
          <w:szCs w:val="20"/>
          <w:u w:val="single"/>
          <w:lang w:val="nl-BE"/>
        </w:rPr>
        <w:t xml:space="preserve">Artikel 3 – Inhoudelijke criteria </w:t>
      </w:r>
    </w:p>
    <w:p w14:paraId="62CBDA66" w14:textId="59979581" w:rsidR="005B2370" w:rsidRPr="005B2370" w:rsidRDefault="005B2370" w:rsidP="005B2370">
      <w:pPr>
        <w:spacing w:before="100" w:after="0" w:line="276" w:lineRule="auto"/>
        <w:rPr>
          <w:rFonts w:ascii="Flanders Art Sans" w:eastAsia="Times New Roman" w:hAnsi="Flanders Art Sans" w:cs="Times New Roman"/>
          <w:szCs w:val="20"/>
          <w:lang w:val="nl-BE"/>
        </w:rPr>
      </w:pPr>
      <w:r w:rsidRPr="005B2370">
        <w:rPr>
          <w:rFonts w:ascii="Flanders Art Sans" w:eastAsia="Times New Roman" w:hAnsi="Flanders Art Sans" w:cs="Times New Roman"/>
          <w:szCs w:val="20"/>
          <w:lang w:val="nl-BE"/>
        </w:rPr>
        <w:t>De Vlaamse Gemeenschapscommissie subsidieert een initiatiefnemer als organisator van een of meerdere lokale dienstencentra indien het lokaal dienstencentrum voldoet aan de volgende cumulatieve criteria:</w:t>
      </w:r>
    </w:p>
    <w:p w14:paraId="418673B1" w14:textId="77777777" w:rsidR="005B2370" w:rsidRPr="005B2370" w:rsidRDefault="005B2370" w:rsidP="005B2370">
      <w:pPr>
        <w:numPr>
          <w:ilvl w:val="0"/>
          <w:numId w:val="2"/>
        </w:numPr>
        <w:spacing w:before="100" w:after="0" w:line="276" w:lineRule="auto"/>
        <w:rPr>
          <w:rFonts w:ascii="Flanders Art Sans" w:eastAsia="Times New Roman" w:hAnsi="Flanders Art Sans" w:cs="Times New Roman"/>
          <w:szCs w:val="20"/>
          <w:lang w:val="nl-BE"/>
        </w:rPr>
      </w:pPr>
      <w:r w:rsidRPr="005B2370">
        <w:rPr>
          <w:rFonts w:ascii="Flanders Art Sans" w:eastAsia="Times New Roman" w:hAnsi="Flanders Art Sans" w:cs="Times New Roman"/>
          <w:szCs w:val="20"/>
          <w:lang w:val="nl-BE"/>
        </w:rPr>
        <w:t>een werking uitbouwen die voldoet aan de basisopdrachten en de erkenningsvoorwaarden voor lokale dienstencentra van de Vlaamse Gemeenschap of hier op een planmatige manier naartoe werken;</w:t>
      </w:r>
    </w:p>
    <w:p w14:paraId="5E1111B5" w14:textId="77777777" w:rsidR="005B2370" w:rsidRPr="005B2370" w:rsidRDefault="005B2370" w:rsidP="005B2370">
      <w:pPr>
        <w:numPr>
          <w:ilvl w:val="0"/>
          <w:numId w:val="2"/>
        </w:numPr>
        <w:spacing w:before="100" w:after="0" w:line="276" w:lineRule="auto"/>
        <w:rPr>
          <w:rFonts w:ascii="Flanders Art Sans" w:eastAsia="Times New Roman" w:hAnsi="Flanders Art Sans" w:cs="Times New Roman"/>
          <w:szCs w:val="20"/>
          <w:lang w:val="nl-BE"/>
        </w:rPr>
      </w:pPr>
      <w:r w:rsidRPr="005B2370">
        <w:rPr>
          <w:rFonts w:ascii="Flanders Art Sans" w:eastAsia="Times New Roman" w:hAnsi="Flanders Art Sans" w:cs="Times New Roman"/>
          <w:szCs w:val="20"/>
          <w:lang w:val="nl-BE"/>
        </w:rPr>
        <w:t xml:space="preserve">een werking uitbouwen die flexibel inspeelt op de Brusselse grootstedelijke realiteit met een duidelijk doelgroepenbeleid op maat van de buurt; </w:t>
      </w:r>
    </w:p>
    <w:p w14:paraId="4FE146BD" w14:textId="77777777" w:rsidR="005B2370" w:rsidRPr="005B2370" w:rsidRDefault="005B2370" w:rsidP="005B2370">
      <w:pPr>
        <w:numPr>
          <w:ilvl w:val="0"/>
          <w:numId w:val="2"/>
        </w:numPr>
        <w:spacing w:before="100" w:after="0" w:line="276" w:lineRule="auto"/>
        <w:rPr>
          <w:rFonts w:ascii="Flanders Art Sans" w:eastAsia="Times New Roman" w:hAnsi="Flanders Art Sans" w:cs="Times New Roman"/>
          <w:szCs w:val="20"/>
          <w:lang w:val="nl-BE"/>
        </w:rPr>
      </w:pPr>
      <w:r w:rsidRPr="005B2370">
        <w:rPr>
          <w:rFonts w:ascii="Flanders Art Sans" w:eastAsia="Times New Roman" w:hAnsi="Flanders Art Sans" w:cs="Times New Roman"/>
          <w:szCs w:val="20"/>
          <w:lang w:val="nl-BE"/>
        </w:rPr>
        <w:t xml:space="preserve">zich inschakelen in het buurtzorgnetwerk om via samenwerking met lokale (in-)formele zorgverleners de meest adequate zorg en hulp te bieden met bijzondere aandacht voor de meest kwetsbaren; </w:t>
      </w:r>
    </w:p>
    <w:p w14:paraId="10638F6A" w14:textId="77777777" w:rsidR="005B2370" w:rsidRPr="005B2370" w:rsidRDefault="005B2370" w:rsidP="005B2370">
      <w:pPr>
        <w:numPr>
          <w:ilvl w:val="0"/>
          <w:numId w:val="2"/>
        </w:numPr>
        <w:spacing w:before="100" w:after="0" w:line="276" w:lineRule="auto"/>
        <w:rPr>
          <w:rFonts w:ascii="Flanders Art Sans" w:eastAsia="Times New Roman" w:hAnsi="Flanders Art Sans" w:cs="Times New Roman"/>
          <w:szCs w:val="20"/>
          <w:lang w:val="nl-BE"/>
        </w:rPr>
      </w:pPr>
      <w:r w:rsidRPr="005B2370">
        <w:rPr>
          <w:rFonts w:ascii="Flanders Art Sans" w:eastAsia="Times New Roman" w:hAnsi="Flanders Art Sans" w:cs="Times New Roman"/>
          <w:szCs w:val="20"/>
          <w:lang w:val="nl-BE"/>
        </w:rPr>
        <w:t>uitbouwen van een structureel vrijwilligersbeleid;</w:t>
      </w:r>
    </w:p>
    <w:p w14:paraId="56818550" w14:textId="77777777" w:rsidR="005B2370" w:rsidRPr="005B2370" w:rsidRDefault="005B2370" w:rsidP="005B2370">
      <w:pPr>
        <w:numPr>
          <w:ilvl w:val="0"/>
          <w:numId w:val="2"/>
        </w:numPr>
        <w:spacing w:before="100" w:after="0" w:line="276" w:lineRule="auto"/>
        <w:rPr>
          <w:rFonts w:ascii="Flanders Art Sans" w:eastAsia="Times New Roman" w:hAnsi="Flanders Art Sans" w:cs="Times New Roman"/>
          <w:szCs w:val="20"/>
          <w:lang w:val="nl-BE"/>
        </w:rPr>
      </w:pPr>
      <w:r w:rsidRPr="005B2370">
        <w:rPr>
          <w:rFonts w:ascii="Flanders Art Sans" w:eastAsia="Times New Roman" w:hAnsi="Flanders Art Sans" w:cs="Times New Roman"/>
          <w:szCs w:val="20"/>
          <w:lang w:val="nl-BE"/>
        </w:rPr>
        <w:t>actief deelnemen aan het interne en externe ondersteuningsaanbod van de Vlaamse Gemeenschapscommissie.</w:t>
      </w:r>
    </w:p>
    <w:p w14:paraId="41E4238E" w14:textId="77777777" w:rsidR="005B2370" w:rsidRPr="005B2370" w:rsidRDefault="005B2370" w:rsidP="005B2370">
      <w:pPr>
        <w:spacing w:before="100" w:after="0" w:line="276" w:lineRule="auto"/>
        <w:rPr>
          <w:rFonts w:ascii="Flanders Art Sans" w:eastAsia="Times New Roman" w:hAnsi="Flanders Art Sans" w:cs="Times New Roman"/>
          <w:szCs w:val="20"/>
          <w:lang w:val="nl-BE"/>
        </w:rPr>
      </w:pPr>
    </w:p>
    <w:p w14:paraId="5E62E15E" w14:textId="77777777" w:rsidR="00BB1BB8" w:rsidRDefault="00BB1BB8" w:rsidP="00BB1BB8">
      <w:pPr>
        <w:tabs>
          <w:tab w:val="left" w:pos="6288"/>
        </w:tabs>
        <w:spacing w:after="120" w:line="276" w:lineRule="auto"/>
        <w:rPr>
          <w:rFonts w:ascii="Flanders Art Sans Bold" w:eastAsia="Times New Roman" w:hAnsi="Flanders Art Sans Bold" w:cs="Times New Roman"/>
          <w:szCs w:val="20"/>
          <w:u w:val="single"/>
          <w:lang w:val="nl-BE"/>
        </w:rPr>
        <w:sectPr w:rsidR="00BB1BB8" w:rsidSect="00EC604C">
          <w:pgSz w:w="11906" w:h="16838" w:code="9"/>
          <w:pgMar w:top="919" w:right="1361" w:bottom="1418" w:left="1418" w:header="709" w:footer="709" w:gutter="0"/>
          <w:cols w:space="708"/>
          <w:docGrid w:linePitch="360"/>
        </w:sectPr>
      </w:pPr>
    </w:p>
    <w:p w14:paraId="6834E217" w14:textId="77777777" w:rsidR="005B2370" w:rsidRPr="00BB1BB8" w:rsidRDefault="005B2370" w:rsidP="00BB1BB8">
      <w:pPr>
        <w:tabs>
          <w:tab w:val="left" w:pos="6288"/>
        </w:tabs>
        <w:spacing w:after="120" w:line="276" w:lineRule="auto"/>
        <w:rPr>
          <w:rFonts w:ascii="Flanders Art Sans Bold" w:eastAsia="Times New Roman" w:hAnsi="Flanders Art Sans Bold" w:cs="Times New Roman"/>
          <w:szCs w:val="20"/>
          <w:u w:val="single"/>
          <w:lang w:val="nl-BE"/>
        </w:rPr>
      </w:pPr>
      <w:r w:rsidRPr="00BB1BB8">
        <w:rPr>
          <w:rFonts w:ascii="Flanders Art Sans Bold" w:eastAsia="Times New Roman" w:hAnsi="Flanders Art Sans Bold" w:cs="Times New Roman"/>
          <w:szCs w:val="20"/>
          <w:u w:val="single"/>
          <w:lang w:val="nl-BE"/>
        </w:rPr>
        <w:lastRenderedPageBreak/>
        <w:t>Artikel 4 – Procedure</w:t>
      </w:r>
    </w:p>
    <w:p w14:paraId="49B96149" w14:textId="6DFE876C" w:rsidR="005B2370" w:rsidRPr="005B2370" w:rsidRDefault="005B2370" w:rsidP="005808DE">
      <w:pPr>
        <w:tabs>
          <w:tab w:val="left" w:pos="238"/>
        </w:tabs>
        <w:spacing w:before="100" w:after="200" w:line="276" w:lineRule="auto"/>
        <w:rPr>
          <w:rFonts w:ascii="Flanders Art Sans" w:eastAsia="Times New Roman" w:hAnsi="Flanders Art Sans" w:cs="Times New Roman"/>
          <w:szCs w:val="20"/>
          <w:lang w:val="nl-BE"/>
        </w:rPr>
      </w:pPr>
      <w:r w:rsidRPr="005B2370">
        <w:rPr>
          <w:rFonts w:ascii="Flanders Art Sans" w:eastAsia="Times New Roman" w:hAnsi="Flanders Art Sans" w:cs="Times New Roman"/>
          <w:b/>
          <w:bCs/>
          <w:szCs w:val="20"/>
          <w:lang w:val="nl-BE"/>
        </w:rPr>
        <w:t>§1.</w:t>
      </w:r>
      <w:r w:rsidRPr="005B2370">
        <w:rPr>
          <w:rFonts w:ascii="Flanders Art Sans" w:eastAsia="Times New Roman" w:hAnsi="Flanders Art Sans" w:cs="Times New Roman"/>
          <w:szCs w:val="20"/>
          <w:lang w:val="nl-BE"/>
        </w:rPr>
        <w:t xml:space="preserve"> ‘De initiatiefnemer dient bij de Vlaamse Gemeenschapscommissie een driejarenplan en voorafgaande buurtanalyse in, aangepast aan de Brusselse grootstedelijke realiteit, voor de verdere ontwikkeling van het lokaal dienstencentrum in het lokale buurtzorgnetwerk. Het driejarenplan en voorafgaande buurtanalyse worden ingediend uiterlijk op 1 januari bij de start van een nieuwe driejarenplanperiode.’</w:t>
      </w:r>
    </w:p>
    <w:p w14:paraId="1AEA8ED1" w14:textId="77777777" w:rsidR="005B2370" w:rsidRPr="005B2370" w:rsidRDefault="005B2370" w:rsidP="005B2370">
      <w:pPr>
        <w:tabs>
          <w:tab w:val="left" w:pos="238"/>
        </w:tabs>
        <w:spacing w:before="100" w:after="200" w:line="276" w:lineRule="auto"/>
        <w:rPr>
          <w:rFonts w:ascii="Flanders Art Sans" w:eastAsia="Times New Roman" w:hAnsi="Flanders Art Sans" w:cs="Times New Roman"/>
          <w:strike/>
          <w:szCs w:val="20"/>
          <w:lang w:val="nl-BE"/>
        </w:rPr>
      </w:pPr>
      <w:r w:rsidRPr="005B2370">
        <w:rPr>
          <w:rFonts w:ascii="Flanders Art Sans" w:eastAsia="Times New Roman" w:hAnsi="Flanders Art Sans" w:cs="Times New Roman"/>
          <w:b/>
          <w:bCs/>
          <w:szCs w:val="20"/>
          <w:lang w:val="nl-BE"/>
        </w:rPr>
        <w:t>§2.</w:t>
      </w:r>
      <w:r w:rsidRPr="005B2370">
        <w:rPr>
          <w:rFonts w:ascii="Flanders Art Sans" w:eastAsia="Times New Roman" w:hAnsi="Flanders Art Sans" w:cs="Times New Roman"/>
          <w:szCs w:val="20"/>
          <w:lang w:val="nl-BE"/>
        </w:rPr>
        <w:t xml:space="preserve"> ‘Jaarlijks vindt een overleg plaats tussen de initiatiefnemer en de VGC over de opvolging van het driejarenplan. Ter voorbereiding dient de initiatiefnemer jaarlijks voor 15 april een voortgangsrapport en een financiële verantwoording van het voorbije jaar in. Naar aanleiding van dit overleg in het eerste jaar evalueert de administratie het driejarenplan, de daaropvolgende jaren gaat het overleg over de uitvoering van het driejarenplan.’ </w:t>
      </w:r>
    </w:p>
    <w:p w14:paraId="659DC339" w14:textId="77777777" w:rsidR="005B2370" w:rsidRPr="005B2370" w:rsidRDefault="005B2370" w:rsidP="005B2370">
      <w:pPr>
        <w:tabs>
          <w:tab w:val="left" w:pos="238"/>
        </w:tabs>
        <w:spacing w:before="100" w:after="200" w:line="276" w:lineRule="auto"/>
        <w:rPr>
          <w:rFonts w:ascii="Flanders Art Sans" w:eastAsia="Times New Roman" w:hAnsi="Flanders Art Sans" w:cs="Times New Roman"/>
          <w:szCs w:val="20"/>
          <w:lang w:val="nl-BE"/>
        </w:rPr>
      </w:pPr>
      <w:r w:rsidRPr="005B2370">
        <w:rPr>
          <w:rFonts w:ascii="Flanders Art Sans" w:eastAsia="Times New Roman" w:hAnsi="Flanders Art Sans" w:cs="Times New Roman"/>
          <w:b/>
          <w:bCs/>
          <w:szCs w:val="20"/>
          <w:lang w:val="nl-BE"/>
        </w:rPr>
        <w:t>§3.</w:t>
      </w:r>
      <w:r w:rsidRPr="005B2370">
        <w:rPr>
          <w:rFonts w:ascii="Flanders Art Sans" w:eastAsia="Times New Roman" w:hAnsi="Flanders Art Sans" w:cs="Times New Roman"/>
          <w:szCs w:val="20"/>
          <w:lang w:val="nl-BE"/>
        </w:rPr>
        <w:t xml:space="preserve"> ‘De initiatiefnemer dient uiterlijk op 1 januari een financieel meerjarenplan in voor de komende driejarenplanperiode. Het eerste jaar wordt een gedetailleerd financieel plan ingediend. Voor de daaropvolgende jaren volstaat een financieel plan in grote lijnen’.</w:t>
      </w:r>
    </w:p>
    <w:p w14:paraId="262B78C4" w14:textId="77777777" w:rsidR="005B2370" w:rsidRDefault="005B2370" w:rsidP="005B2370">
      <w:pPr>
        <w:tabs>
          <w:tab w:val="left" w:pos="6288"/>
        </w:tabs>
        <w:spacing w:before="100" w:after="0" w:line="276" w:lineRule="auto"/>
        <w:rPr>
          <w:rFonts w:ascii="Flanders Art Sans" w:eastAsia="Times New Roman" w:hAnsi="Flanders Art Sans" w:cs="Times New Roman"/>
          <w:szCs w:val="20"/>
          <w:lang w:val="nl-BE"/>
        </w:rPr>
      </w:pPr>
    </w:p>
    <w:p w14:paraId="6CC4BC0F" w14:textId="77777777" w:rsidR="005B2370" w:rsidRPr="00BB1BB8" w:rsidRDefault="005B2370" w:rsidP="00BB1BB8">
      <w:pPr>
        <w:tabs>
          <w:tab w:val="left" w:pos="6288"/>
        </w:tabs>
        <w:spacing w:after="120" w:line="276" w:lineRule="auto"/>
        <w:rPr>
          <w:rFonts w:ascii="Flanders Art Sans Bold" w:eastAsia="Times New Roman" w:hAnsi="Flanders Art Sans Bold" w:cs="Times New Roman"/>
          <w:szCs w:val="20"/>
          <w:u w:val="single"/>
          <w:lang w:val="nl-BE"/>
        </w:rPr>
      </w:pPr>
      <w:r w:rsidRPr="00BB1BB8">
        <w:rPr>
          <w:rFonts w:ascii="Flanders Art Sans Bold" w:eastAsia="Times New Roman" w:hAnsi="Flanders Art Sans Bold" w:cs="Times New Roman"/>
          <w:szCs w:val="20"/>
          <w:u w:val="single"/>
          <w:lang w:val="nl-BE"/>
        </w:rPr>
        <w:t>Artikel 5 - Subsidiëring</w:t>
      </w:r>
    </w:p>
    <w:p w14:paraId="6DF4EFC7" w14:textId="5E830E69" w:rsidR="005B2370" w:rsidRPr="005B2370" w:rsidRDefault="005B2370" w:rsidP="005B2370">
      <w:pPr>
        <w:tabs>
          <w:tab w:val="left" w:pos="238"/>
        </w:tabs>
        <w:spacing w:before="100" w:after="120" w:line="276" w:lineRule="auto"/>
        <w:rPr>
          <w:rFonts w:ascii="Flanders Art Sans" w:eastAsia="Times New Roman" w:hAnsi="Flanders Art Sans" w:cs="Times New Roman"/>
          <w:szCs w:val="20"/>
          <w:lang w:val="nl-BE"/>
        </w:rPr>
      </w:pPr>
      <w:bookmarkStart w:id="0" w:name="_Hlk106655830"/>
      <w:r w:rsidRPr="005B2370">
        <w:rPr>
          <w:rFonts w:ascii="Flanders Art Sans" w:eastAsia="Times New Roman" w:hAnsi="Flanders Art Sans" w:cs="Times New Roman"/>
          <w:szCs w:val="20"/>
          <w:lang w:val="nl-BE"/>
        </w:rPr>
        <w:t>‘</w:t>
      </w:r>
      <w:r w:rsidR="002260FA" w:rsidRPr="002260FA">
        <w:rPr>
          <w:rFonts w:ascii="Flanders Art Sans" w:eastAsia="Times New Roman" w:hAnsi="Flanders Art Sans" w:cs="Times New Roman"/>
          <w:szCs w:val="20"/>
          <w:lang w:val="nl-BE"/>
        </w:rPr>
        <w:t>Indien voldaan is aan de bepalingen in dit reglement kan vanaf het werkjaar 2023 per lokaal dienstencentrum een werkingssubsidie van 81.459 EUR en vanaf het werkjaar 2024 een werkingssubsidie van 83.807 EUR op jaarbasis worden toegekend, en dit binnen de perken van het goedgekeurde meerjarenplan</w:t>
      </w:r>
      <w:r w:rsidRPr="005B2370">
        <w:rPr>
          <w:rFonts w:ascii="Flanders Art Sans" w:eastAsia="Times New Roman" w:hAnsi="Flanders Art Sans" w:cs="Times New Roman"/>
          <w:szCs w:val="20"/>
          <w:lang w:val="nl-BE"/>
        </w:rPr>
        <w:t>’.</w:t>
      </w:r>
    </w:p>
    <w:bookmarkEnd w:id="0"/>
    <w:p w14:paraId="689FAA24" w14:textId="77777777" w:rsidR="005B2370" w:rsidRDefault="005B2370" w:rsidP="005B2370">
      <w:pPr>
        <w:spacing w:before="100" w:after="0" w:line="276" w:lineRule="auto"/>
        <w:rPr>
          <w:rFonts w:ascii="Flanders Art Sans" w:eastAsia="Times New Roman" w:hAnsi="Flanders Art Sans" w:cs="Times New Roman"/>
          <w:strike/>
          <w:szCs w:val="20"/>
          <w:lang w:val="nl-BE"/>
        </w:rPr>
      </w:pPr>
    </w:p>
    <w:p w14:paraId="68AAE4C8" w14:textId="5ABFD253" w:rsidR="00811F2E" w:rsidRPr="00BB1BB8" w:rsidRDefault="00191105" w:rsidP="00BB1BB8">
      <w:pPr>
        <w:tabs>
          <w:tab w:val="left" w:pos="6288"/>
        </w:tabs>
        <w:spacing w:before="100" w:after="120" w:line="276" w:lineRule="auto"/>
        <w:rPr>
          <w:rFonts w:ascii="Flanders Art Sans Bold" w:eastAsia="Times New Roman" w:hAnsi="Flanders Art Sans Bold" w:cs="Times New Roman"/>
          <w:sz w:val="24"/>
          <w:szCs w:val="24"/>
          <w:u w:val="single"/>
          <w:lang w:val="nl-BE"/>
        </w:rPr>
      </w:pPr>
      <w:r w:rsidRPr="00BB1BB8">
        <w:rPr>
          <w:rFonts w:ascii="Flanders Art Sans Bold" w:eastAsia="Times New Roman" w:hAnsi="Flanders Art Sans Bold" w:cs="Times New Roman"/>
          <w:sz w:val="24"/>
          <w:szCs w:val="24"/>
          <w:u w:val="single"/>
          <w:lang w:val="nl-BE"/>
        </w:rPr>
        <w:t>Hoofdstuk II – ‘Subsidies in het kader van structurele samenwerking’</w:t>
      </w:r>
    </w:p>
    <w:p w14:paraId="504F02DD" w14:textId="44A46B6B" w:rsidR="005B2370" w:rsidRPr="00BB1BB8" w:rsidRDefault="005B2370" w:rsidP="00BB1BB8">
      <w:pPr>
        <w:tabs>
          <w:tab w:val="left" w:pos="6288"/>
        </w:tabs>
        <w:spacing w:after="120" w:line="276" w:lineRule="auto"/>
        <w:rPr>
          <w:rFonts w:ascii="Flanders Art Sans Bold" w:eastAsia="Times New Roman" w:hAnsi="Flanders Art Sans Bold" w:cs="Times New Roman"/>
          <w:szCs w:val="20"/>
          <w:u w:val="single"/>
          <w:lang w:val="nl-BE"/>
        </w:rPr>
      </w:pPr>
      <w:r w:rsidRPr="00BB1BB8">
        <w:rPr>
          <w:rFonts w:ascii="Flanders Art Sans Bold" w:eastAsia="Times New Roman" w:hAnsi="Flanders Art Sans Bold" w:cs="Times New Roman"/>
          <w:szCs w:val="20"/>
          <w:u w:val="single"/>
          <w:lang w:val="nl-BE"/>
        </w:rPr>
        <w:t xml:space="preserve">Artikel 6 - </w:t>
      </w:r>
      <w:r w:rsidR="009F34F5" w:rsidRPr="00BB1BB8">
        <w:rPr>
          <w:rFonts w:ascii="Flanders Art Sans Bold" w:eastAsia="Times New Roman" w:hAnsi="Flanders Art Sans Bold" w:cs="Times New Roman"/>
          <w:szCs w:val="20"/>
          <w:u w:val="single"/>
          <w:lang w:val="nl-BE"/>
        </w:rPr>
        <w:t>Kader</w:t>
      </w:r>
    </w:p>
    <w:p w14:paraId="7C1CA60A" w14:textId="77777777" w:rsidR="00C62E6F" w:rsidRPr="00C62E6F" w:rsidRDefault="00C62E6F" w:rsidP="00C62E6F">
      <w:pPr>
        <w:spacing w:before="100" w:after="0" w:line="276" w:lineRule="auto"/>
        <w:rPr>
          <w:rFonts w:ascii="Flanders Art Sans" w:eastAsia="Times New Roman" w:hAnsi="Flanders Art Sans" w:cs="Times New Roman"/>
          <w:szCs w:val="20"/>
          <w:lang w:val="nl-BE"/>
        </w:rPr>
      </w:pPr>
      <w:r w:rsidRPr="00C62E6F">
        <w:rPr>
          <w:rFonts w:ascii="Flanders Art Sans" w:eastAsia="Times New Roman" w:hAnsi="Flanders Art Sans" w:cs="Times New Roman"/>
          <w:szCs w:val="20"/>
          <w:lang w:val="nl-BE"/>
        </w:rPr>
        <w:t xml:space="preserve">De Vlaamse Gemeenschapscommissie (VGC) moedigt de structurele samenwerking tussen lokale dienstencentra aan om de kwaliteit van de werking en dienstverlening van de Brusselse lokale dienstencentra te garanderen en te verhogen. De VGC voorziet hiervoor twee subsidiemodellen. </w:t>
      </w:r>
    </w:p>
    <w:p w14:paraId="721AC2BF" w14:textId="77777777" w:rsidR="00C62E6F" w:rsidRPr="00C62E6F" w:rsidRDefault="00C62E6F" w:rsidP="00C62E6F">
      <w:pPr>
        <w:numPr>
          <w:ilvl w:val="0"/>
          <w:numId w:val="3"/>
        </w:numPr>
        <w:spacing w:before="100" w:after="0" w:line="276" w:lineRule="auto"/>
        <w:rPr>
          <w:rFonts w:ascii="Flanders Art Sans" w:eastAsia="Times New Roman" w:hAnsi="Flanders Art Sans" w:cs="Times New Roman"/>
          <w:szCs w:val="20"/>
          <w:lang w:val="nl-BE"/>
        </w:rPr>
      </w:pPr>
      <w:r w:rsidRPr="00C62E6F">
        <w:rPr>
          <w:rFonts w:ascii="Flanders Art Sans" w:eastAsia="Times New Roman" w:hAnsi="Flanders Art Sans" w:cs="Times New Roman"/>
          <w:szCs w:val="20"/>
          <w:lang w:val="nl-BE"/>
        </w:rPr>
        <w:t xml:space="preserve">Lokale dienstencentra kunnen om tot een structurele samenwerking te komen, een aanvraag indienen voor projectsubsidies voor een voortraject. Het voortraject moet als doelstelling hebben om de thema’s vast te leggen waarrond in de toekomst zal samengewerkt worden. Een voortraject moet leiden tot een concreet plan van aanpak, inclusief doelstellingen, acties en tijdspad van de potentiële structurele samenwerking. </w:t>
      </w:r>
    </w:p>
    <w:p w14:paraId="07AE0690" w14:textId="77777777" w:rsidR="00C62E6F" w:rsidRPr="00C62E6F" w:rsidRDefault="00C62E6F" w:rsidP="00C62E6F">
      <w:pPr>
        <w:numPr>
          <w:ilvl w:val="0"/>
          <w:numId w:val="3"/>
        </w:numPr>
        <w:spacing w:before="100" w:after="0" w:line="276" w:lineRule="auto"/>
        <w:rPr>
          <w:rFonts w:ascii="Flanders Art Sans" w:eastAsia="Times New Roman" w:hAnsi="Flanders Art Sans" w:cs="Times New Roman"/>
          <w:szCs w:val="20"/>
          <w:lang w:val="nl-BE"/>
        </w:rPr>
      </w:pPr>
      <w:r w:rsidRPr="00C62E6F">
        <w:rPr>
          <w:rFonts w:ascii="Flanders Art Sans" w:eastAsia="Times New Roman" w:hAnsi="Flanders Art Sans" w:cs="Times New Roman"/>
          <w:szCs w:val="20"/>
          <w:lang w:val="nl-BE"/>
        </w:rPr>
        <w:t>Lokale dienstencentra die voor onbepaalde tijd rond vooropgestelde thema’s zullen samenwerken, kunnen een aanvraag indienen voor een werkingssubsidie voor hun structureel samenwerkingsverband. Hiermee wil de VGC lokale dienstencentra de kans geven om binnen een samenwerkingsverband een visie uit te werken op langere termijn.</w:t>
      </w:r>
    </w:p>
    <w:p w14:paraId="3105858B" w14:textId="0EDA88AD" w:rsidR="005B2370" w:rsidRPr="005B2370" w:rsidRDefault="005B2370" w:rsidP="005B2370">
      <w:pPr>
        <w:spacing w:before="100" w:after="0" w:line="276" w:lineRule="auto"/>
        <w:rPr>
          <w:rFonts w:ascii="Flanders Art Sans" w:eastAsia="Times New Roman" w:hAnsi="Flanders Art Sans" w:cs="Times New Roman"/>
          <w:szCs w:val="20"/>
          <w:lang w:val="nl-BE"/>
        </w:rPr>
      </w:pPr>
    </w:p>
    <w:p w14:paraId="48B02C79" w14:textId="77777777" w:rsidR="00BB1BB8" w:rsidRDefault="00BB1BB8" w:rsidP="00BB1BB8">
      <w:pPr>
        <w:tabs>
          <w:tab w:val="left" w:pos="6288"/>
        </w:tabs>
        <w:spacing w:after="120" w:line="276" w:lineRule="auto"/>
        <w:rPr>
          <w:rFonts w:ascii="Flanders Art Sans Bold" w:eastAsia="Times New Roman" w:hAnsi="Flanders Art Sans Bold" w:cs="Times New Roman"/>
          <w:szCs w:val="20"/>
          <w:u w:val="single"/>
          <w:lang w:val="nl-BE"/>
        </w:rPr>
        <w:sectPr w:rsidR="00BB1BB8" w:rsidSect="00EC604C">
          <w:pgSz w:w="11906" w:h="16838" w:code="9"/>
          <w:pgMar w:top="919" w:right="1361" w:bottom="1418" w:left="1418" w:header="709" w:footer="709" w:gutter="0"/>
          <w:cols w:space="708"/>
          <w:docGrid w:linePitch="360"/>
        </w:sectPr>
      </w:pPr>
    </w:p>
    <w:p w14:paraId="41689227" w14:textId="2BB540E8" w:rsidR="005B2370" w:rsidRPr="00BB1BB8" w:rsidRDefault="005B2370" w:rsidP="00BB1BB8">
      <w:pPr>
        <w:tabs>
          <w:tab w:val="left" w:pos="6288"/>
        </w:tabs>
        <w:spacing w:after="120" w:line="276" w:lineRule="auto"/>
        <w:rPr>
          <w:rFonts w:ascii="Flanders Art Sans Bold" w:eastAsia="Times New Roman" w:hAnsi="Flanders Art Sans Bold" w:cs="Times New Roman"/>
          <w:szCs w:val="20"/>
          <w:u w:val="single"/>
          <w:lang w:val="nl-BE"/>
        </w:rPr>
      </w:pPr>
      <w:r w:rsidRPr="00BB1BB8">
        <w:rPr>
          <w:rFonts w:ascii="Flanders Art Sans Bold" w:eastAsia="Times New Roman" w:hAnsi="Flanders Art Sans Bold" w:cs="Times New Roman"/>
          <w:szCs w:val="20"/>
          <w:u w:val="single"/>
          <w:lang w:val="nl-BE"/>
        </w:rPr>
        <w:lastRenderedPageBreak/>
        <w:t xml:space="preserve">Artikel 7 </w:t>
      </w:r>
      <w:r w:rsidR="00031CDE" w:rsidRPr="00BB1BB8">
        <w:rPr>
          <w:rFonts w:ascii="Flanders Art Sans Bold" w:eastAsia="Times New Roman" w:hAnsi="Flanders Art Sans Bold" w:cs="Times New Roman"/>
          <w:szCs w:val="20"/>
          <w:u w:val="single"/>
          <w:lang w:val="nl-BE"/>
        </w:rPr>
        <w:t>–</w:t>
      </w:r>
      <w:r w:rsidRPr="00BB1BB8">
        <w:rPr>
          <w:rFonts w:ascii="Flanders Art Sans Bold" w:eastAsia="Times New Roman" w:hAnsi="Flanders Art Sans Bold" w:cs="Times New Roman"/>
          <w:szCs w:val="20"/>
          <w:u w:val="single"/>
          <w:lang w:val="nl-BE"/>
        </w:rPr>
        <w:t xml:space="preserve"> </w:t>
      </w:r>
      <w:r w:rsidR="00ED4D8B">
        <w:rPr>
          <w:rFonts w:ascii="Flanders Art Sans Bold" w:eastAsia="Times New Roman" w:hAnsi="Flanders Art Sans Bold" w:cs="Times New Roman"/>
          <w:szCs w:val="20"/>
          <w:u w:val="single"/>
          <w:lang w:val="nl-BE"/>
        </w:rPr>
        <w:t>V</w:t>
      </w:r>
      <w:r w:rsidR="00031CDE" w:rsidRPr="00BB1BB8">
        <w:rPr>
          <w:rFonts w:ascii="Flanders Art Sans Bold" w:eastAsia="Times New Roman" w:hAnsi="Flanders Art Sans Bold" w:cs="Times New Roman"/>
          <w:szCs w:val="20"/>
          <w:u w:val="single"/>
          <w:lang w:val="nl-BE"/>
        </w:rPr>
        <w:t xml:space="preserve">oorwaarden initiatiefnemer </w:t>
      </w:r>
    </w:p>
    <w:p w14:paraId="606DF406" w14:textId="77777777" w:rsidR="00031CDE" w:rsidRPr="00031CDE" w:rsidRDefault="00031CDE" w:rsidP="00031CDE">
      <w:pPr>
        <w:spacing w:before="100" w:after="0" w:line="276" w:lineRule="auto"/>
        <w:rPr>
          <w:rFonts w:ascii="Flanders Art Sans" w:eastAsia="Times New Roman" w:hAnsi="Flanders Art Sans" w:cs="Times New Roman"/>
          <w:szCs w:val="20"/>
          <w:lang w:val="nl-BE"/>
        </w:rPr>
      </w:pPr>
      <w:r w:rsidRPr="00031CDE">
        <w:rPr>
          <w:rFonts w:ascii="Flanders Art Sans" w:eastAsia="Times New Roman" w:hAnsi="Flanders Art Sans" w:cs="Times New Roman"/>
          <w:szCs w:val="20"/>
          <w:lang w:val="nl-BE"/>
        </w:rPr>
        <w:t>De initiatiefnemer dient te voldoen aan de volgende voorwaarden:</w:t>
      </w:r>
    </w:p>
    <w:p w14:paraId="75377074" w14:textId="77777777" w:rsidR="00031CDE" w:rsidRPr="00031CDE" w:rsidRDefault="00031CDE" w:rsidP="00031CDE">
      <w:pPr>
        <w:numPr>
          <w:ilvl w:val="0"/>
          <w:numId w:val="1"/>
        </w:numPr>
        <w:tabs>
          <w:tab w:val="clear" w:pos="360"/>
          <w:tab w:val="num" w:pos="0"/>
        </w:tabs>
        <w:spacing w:before="100" w:after="0" w:line="276" w:lineRule="auto"/>
        <w:rPr>
          <w:rFonts w:ascii="Flanders Art Sans" w:eastAsia="Times New Roman" w:hAnsi="Flanders Art Sans" w:cs="Times New Roman"/>
          <w:szCs w:val="20"/>
          <w:lang w:val="nl-BE"/>
        </w:rPr>
      </w:pPr>
      <w:r w:rsidRPr="00031CDE">
        <w:rPr>
          <w:rFonts w:ascii="Flanders Art Sans" w:eastAsia="Times New Roman" w:hAnsi="Flanders Art Sans" w:cs="Times New Roman"/>
          <w:szCs w:val="20"/>
          <w:lang w:val="nl-BE"/>
        </w:rPr>
        <w:t>de voorwaarden bepaald in artikel 2 van dit reglement en van hoofdstuk 2 van de verordening nr. 13-02 van 30 mei 2013 houdende een overkoepelend kader voor VGC-subsidies voor Welzijn.</w:t>
      </w:r>
    </w:p>
    <w:p w14:paraId="6AE21005" w14:textId="77777777" w:rsidR="00031CDE" w:rsidRPr="00031CDE" w:rsidRDefault="00031CDE" w:rsidP="00031CDE">
      <w:pPr>
        <w:numPr>
          <w:ilvl w:val="0"/>
          <w:numId w:val="1"/>
        </w:numPr>
        <w:tabs>
          <w:tab w:val="clear" w:pos="360"/>
          <w:tab w:val="num" w:pos="0"/>
        </w:tabs>
        <w:spacing w:before="100" w:after="0" w:line="276" w:lineRule="auto"/>
        <w:rPr>
          <w:rFonts w:ascii="Flanders Art Sans" w:eastAsia="Times New Roman" w:hAnsi="Flanders Art Sans" w:cs="Times New Roman"/>
          <w:szCs w:val="20"/>
          <w:lang w:val="nl-BE"/>
        </w:rPr>
      </w:pPr>
      <w:r w:rsidRPr="00031CDE">
        <w:rPr>
          <w:rFonts w:ascii="Flanders Art Sans" w:eastAsia="Times New Roman" w:hAnsi="Flanders Art Sans" w:cs="Times New Roman"/>
          <w:szCs w:val="20"/>
          <w:lang w:val="nl-BE"/>
        </w:rPr>
        <w:t>de deelname van minstens vier lokale dienstencentra. Deze voorwaarde geldt zowel voor de aanvraag voor subsidiëring van een voortraject naar een structureel samenwerkingsverband als voor een aanvraag van een structureel samenwerkingsverband.</w:t>
      </w:r>
    </w:p>
    <w:p w14:paraId="7D8D6FA5" w14:textId="77777777" w:rsidR="00031CDE" w:rsidRPr="00031CDE" w:rsidRDefault="00031CDE" w:rsidP="00031CDE">
      <w:pPr>
        <w:numPr>
          <w:ilvl w:val="0"/>
          <w:numId w:val="1"/>
        </w:numPr>
        <w:tabs>
          <w:tab w:val="clear" w:pos="360"/>
          <w:tab w:val="num" w:pos="0"/>
        </w:tabs>
        <w:spacing w:before="100" w:after="0" w:line="276" w:lineRule="auto"/>
        <w:rPr>
          <w:rFonts w:ascii="Flanders Art Sans" w:eastAsia="Times New Roman" w:hAnsi="Flanders Art Sans" w:cs="Times New Roman"/>
          <w:szCs w:val="20"/>
          <w:lang w:val="nl-BE"/>
        </w:rPr>
      </w:pPr>
      <w:r w:rsidRPr="00031CDE">
        <w:rPr>
          <w:rFonts w:ascii="Flanders Art Sans" w:eastAsia="Times New Roman" w:hAnsi="Flanders Art Sans" w:cs="Times New Roman"/>
          <w:szCs w:val="20"/>
          <w:lang w:val="nl-BE"/>
        </w:rPr>
        <w:t>een gedeelde visie en engagement op het niveau van het bestuur van de verschillende deelnemende lokale dienstencentra.</w:t>
      </w:r>
    </w:p>
    <w:p w14:paraId="36C5EE44" w14:textId="77777777" w:rsidR="0019754E" w:rsidRPr="005B2370" w:rsidRDefault="0019754E" w:rsidP="005B2370">
      <w:pPr>
        <w:spacing w:before="100" w:after="0" w:line="276" w:lineRule="auto"/>
        <w:rPr>
          <w:rFonts w:ascii="Flanders Art Sans" w:eastAsia="Times New Roman" w:hAnsi="Flanders Art Sans" w:cs="Times New Roman"/>
          <w:szCs w:val="20"/>
          <w:lang w:val="nl-BE"/>
        </w:rPr>
      </w:pPr>
    </w:p>
    <w:p w14:paraId="4B853D3E" w14:textId="3221F38B" w:rsidR="005B2370" w:rsidRPr="00BB1BB8" w:rsidRDefault="005B2370" w:rsidP="00BB1BB8">
      <w:pPr>
        <w:tabs>
          <w:tab w:val="left" w:pos="6288"/>
        </w:tabs>
        <w:spacing w:after="120" w:line="276" w:lineRule="auto"/>
        <w:rPr>
          <w:rFonts w:ascii="Flanders Art Sans Bold" w:eastAsia="Times New Roman" w:hAnsi="Flanders Art Sans Bold" w:cs="Times New Roman"/>
          <w:szCs w:val="20"/>
          <w:u w:val="single"/>
          <w:lang w:val="nl-BE"/>
        </w:rPr>
      </w:pPr>
      <w:r w:rsidRPr="00BB1BB8">
        <w:rPr>
          <w:rFonts w:ascii="Flanders Art Sans Bold" w:eastAsia="Times New Roman" w:hAnsi="Flanders Art Sans Bold" w:cs="Times New Roman"/>
          <w:szCs w:val="20"/>
          <w:u w:val="single"/>
          <w:lang w:val="nl-BE"/>
        </w:rPr>
        <w:t xml:space="preserve">Artikel 8 – </w:t>
      </w:r>
      <w:r w:rsidR="00ED4D8B">
        <w:rPr>
          <w:rFonts w:ascii="Flanders Art Sans Bold" w:eastAsia="Times New Roman" w:hAnsi="Flanders Art Sans Bold" w:cs="Times New Roman"/>
          <w:szCs w:val="20"/>
          <w:u w:val="single"/>
          <w:lang w:val="nl-BE"/>
        </w:rPr>
        <w:t>I</w:t>
      </w:r>
      <w:r w:rsidR="00F1598D" w:rsidRPr="00BB1BB8">
        <w:rPr>
          <w:rFonts w:ascii="Flanders Art Sans Bold" w:eastAsia="Times New Roman" w:hAnsi="Flanders Art Sans Bold" w:cs="Times New Roman"/>
          <w:szCs w:val="20"/>
          <w:u w:val="single"/>
          <w:lang w:val="nl-BE"/>
        </w:rPr>
        <w:t xml:space="preserve">nhoudelijke criteria </w:t>
      </w:r>
    </w:p>
    <w:p w14:paraId="2589FB67" w14:textId="77777777" w:rsidR="0019754E" w:rsidRPr="0019754E" w:rsidRDefault="0019754E" w:rsidP="0019754E">
      <w:pPr>
        <w:tabs>
          <w:tab w:val="left" w:pos="238"/>
        </w:tabs>
        <w:spacing w:before="100" w:after="120" w:line="276" w:lineRule="auto"/>
        <w:rPr>
          <w:rFonts w:ascii="Flanders Art Sans" w:eastAsia="Times New Roman" w:hAnsi="Flanders Art Sans" w:cs="Times New Roman"/>
          <w:szCs w:val="20"/>
          <w:lang w:val="nl-BE"/>
        </w:rPr>
      </w:pPr>
      <w:r w:rsidRPr="0019754E">
        <w:rPr>
          <w:rFonts w:ascii="Flanders Art Sans" w:eastAsia="Times New Roman" w:hAnsi="Flanders Art Sans" w:cs="Times New Roman"/>
          <w:szCs w:val="20"/>
          <w:lang w:val="nl-BE"/>
        </w:rPr>
        <w:t>De VGC kan het voortraject naar een structureel samenwerkingsverband of een structureel samenwerkingsverband tussen meerdere lokale dienstencentra subsidiëren wanneer dit voldoet aan volgende inhoudelijke criteria:</w:t>
      </w:r>
    </w:p>
    <w:p w14:paraId="397E6BF8" w14:textId="77777777" w:rsidR="0019754E" w:rsidRPr="0019754E" w:rsidRDefault="0019754E" w:rsidP="0019754E">
      <w:pPr>
        <w:numPr>
          <w:ilvl w:val="0"/>
          <w:numId w:val="4"/>
        </w:numPr>
        <w:tabs>
          <w:tab w:val="left" w:pos="238"/>
        </w:tabs>
        <w:spacing w:before="100" w:after="120" w:line="276" w:lineRule="auto"/>
        <w:rPr>
          <w:rFonts w:ascii="Flanders Art Sans" w:eastAsia="Times New Roman" w:hAnsi="Flanders Art Sans" w:cs="Times New Roman"/>
          <w:szCs w:val="20"/>
          <w:lang w:val="nl-BE"/>
        </w:rPr>
      </w:pPr>
      <w:r w:rsidRPr="0019754E">
        <w:rPr>
          <w:rFonts w:ascii="Flanders Art Sans" w:eastAsia="Times New Roman" w:hAnsi="Flanders Art Sans" w:cs="Times New Roman"/>
          <w:szCs w:val="20"/>
          <w:lang w:val="nl-BE"/>
        </w:rPr>
        <w:t>Voor het voortraject naar een structureel samenwerkingsverband:</w:t>
      </w:r>
    </w:p>
    <w:p w14:paraId="4200E2DC" w14:textId="38C2BA1C" w:rsidR="0019754E" w:rsidRPr="0019754E" w:rsidRDefault="0019754E" w:rsidP="00D573C1">
      <w:pPr>
        <w:tabs>
          <w:tab w:val="left" w:pos="238"/>
        </w:tabs>
        <w:spacing w:before="100" w:after="120" w:line="276" w:lineRule="auto"/>
        <w:ind w:left="708"/>
        <w:rPr>
          <w:rFonts w:ascii="Flanders Art Sans" w:eastAsia="Times New Roman" w:hAnsi="Flanders Art Sans" w:cs="Times New Roman"/>
          <w:szCs w:val="20"/>
          <w:lang w:val="nl-BE"/>
        </w:rPr>
      </w:pPr>
      <w:r w:rsidRPr="0019754E">
        <w:rPr>
          <w:rFonts w:ascii="Flanders Art Sans" w:eastAsia="Times New Roman" w:hAnsi="Flanders Art Sans" w:cs="Times New Roman"/>
          <w:szCs w:val="20"/>
          <w:lang w:val="nl-BE"/>
        </w:rPr>
        <w:t>Een uitgeschreven motivering van het voortraject met de mogelijke thema’s voor samenwerking;</w:t>
      </w:r>
    </w:p>
    <w:p w14:paraId="5D1BC3A2" w14:textId="77777777" w:rsidR="0019754E" w:rsidRPr="0019754E" w:rsidRDefault="0019754E" w:rsidP="0019754E">
      <w:pPr>
        <w:numPr>
          <w:ilvl w:val="0"/>
          <w:numId w:val="4"/>
        </w:numPr>
        <w:tabs>
          <w:tab w:val="left" w:pos="238"/>
        </w:tabs>
        <w:spacing w:before="100" w:after="120" w:line="276" w:lineRule="auto"/>
        <w:rPr>
          <w:rFonts w:ascii="Flanders Art Sans" w:eastAsia="Times New Roman" w:hAnsi="Flanders Art Sans" w:cs="Times New Roman"/>
          <w:szCs w:val="20"/>
          <w:lang w:val="nl-BE"/>
        </w:rPr>
      </w:pPr>
      <w:r w:rsidRPr="0019754E">
        <w:rPr>
          <w:rFonts w:ascii="Flanders Art Sans" w:eastAsia="Times New Roman" w:hAnsi="Flanders Art Sans" w:cs="Times New Roman"/>
          <w:szCs w:val="20"/>
          <w:lang w:val="nl-BE"/>
        </w:rPr>
        <w:t>Voor een structureel samenwerkingsverband:</w:t>
      </w:r>
    </w:p>
    <w:p w14:paraId="0D2D1212" w14:textId="77777777" w:rsidR="0019754E" w:rsidRPr="0019754E" w:rsidRDefault="0019754E" w:rsidP="0019754E">
      <w:pPr>
        <w:tabs>
          <w:tab w:val="left" w:pos="238"/>
        </w:tabs>
        <w:spacing w:before="100" w:after="120" w:line="276" w:lineRule="auto"/>
        <w:rPr>
          <w:rFonts w:ascii="Flanders Art Sans" w:eastAsia="Times New Roman" w:hAnsi="Flanders Art Sans" w:cs="Times New Roman"/>
          <w:szCs w:val="20"/>
          <w:lang w:val="nl-BE"/>
        </w:rPr>
      </w:pPr>
      <w:r w:rsidRPr="0019754E">
        <w:rPr>
          <w:rFonts w:ascii="Flanders Art Sans" w:eastAsia="Times New Roman" w:hAnsi="Flanders Art Sans" w:cs="Times New Roman"/>
          <w:szCs w:val="20"/>
          <w:lang w:val="nl-BE"/>
        </w:rPr>
        <w:t>De samenwerking heeft betrekking op volgende thema’s:</w:t>
      </w:r>
    </w:p>
    <w:p w14:paraId="151AE574" w14:textId="77777777" w:rsidR="0019754E" w:rsidRPr="0019754E" w:rsidRDefault="0019754E" w:rsidP="0019754E">
      <w:pPr>
        <w:numPr>
          <w:ilvl w:val="2"/>
          <w:numId w:val="5"/>
        </w:numPr>
        <w:tabs>
          <w:tab w:val="left" w:pos="238"/>
        </w:tabs>
        <w:spacing w:before="100" w:after="120" w:line="276" w:lineRule="auto"/>
        <w:rPr>
          <w:rFonts w:ascii="Flanders Art Sans" w:eastAsia="Times New Roman" w:hAnsi="Flanders Art Sans" w:cs="Times New Roman"/>
          <w:szCs w:val="20"/>
          <w:lang w:val="nl-BE"/>
        </w:rPr>
      </w:pPr>
      <w:r w:rsidRPr="0019754E">
        <w:rPr>
          <w:rFonts w:ascii="Flanders Art Sans" w:eastAsia="Times New Roman" w:hAnsi="Flanders Art Sans" w:cs="Times New Roman"/>
          <w:szCs w:val="20"/>
          <w:lang w:val="nl-BE"/>
        </w:rPr>
        <w:t>Kwaliteit werking LDC;</w:t>
      </w:r>
    </w:p>
    <w:p w14:paraId="43E14D5C" w14:textId="77777777" w:rsidR="0019754E" w:rsidRPr="0019754E" w:rsidRDefault="0019754E" w:rsidP="0019754E">
      <w:pPr>
        <w:numPr>
          <w:ilvl w:val="2"/>
          <w:numId w:val="5"/>
        </w:numPr>
        <w:tabs>
          <w:tab w:val="left" w:pos="238"/>
        </w:tabs>
        <w:spacing w:before="100" w:after="120" w:line="276" w:lineRule="auto"/>
        <w:rPr>
          <w:rFonts w:ascii="Flanders Art Sans" w:eastAsia="Times New Roman" w:hAnsi="Flanders Art Sans" w:cs="Times New Roman"/>
          <w:szCs w:val="20"/>
          <w:lang w:val="nl-BE"/>
        </w:rPr>
      </w:pPr>
      <w:r w:rsidRPr="0019754E">
        <w:rPr>
          <w:rFonts w:ascii="Flanders Art Sans" w:eastAsia="Times New Roman" w:hAnsi="Flanders Art Sans" w:cs="Times New Roman"/>
          <w:szCs w:val="20"/>
          <w:lang w:val="nl-BE"/>
        </w:rPr>
        <w:t>Personeelsbeleid;</w:t>
      </w:r>
    </w:p>
    <w:p w14:paraId="3561A16F" w14:textId="77777777" w:rsidR="0019754E" w:rsidRPr="0019754E" w:rsidRDefault="0019754E" w:rsidP="0019754E">
      <w:pPr>
        <w:numPr>
          <w:ilvl w:val="2"/>
          <w:numId w:val="5"/>
        </w:numPr>
        <w:tabs>
          <w:tab w:val="left" w:pos="238"/>
        </w:tabs>
        <w:spacing w:before="100" w:after="120" w:line="276" w:lineRule="auto"/>
        <w:rPr>
          <w:rFonts w:ascii="Flanders Art Sans" w:eastAsia="Times New Roman" w:hAnsi="Flanders Art Sans" w:cs="Times New Roman"/>
          <w:szCs w:val="20"/>
          <w:lang w:val="nl-BE"/>
        </w:rPr>
      </w:pPr>
      <w:r w:rsidRPr="0019754E">
        <w:rPr>
          <w:rFonts w:ascii="Flanders Art Sans" w:eastAsia="Times New Roman" w:hAnsi="Flanders Art Sans" w:cs="Times New Roman"/>
          <w:szCs w:val="20"/>
          <w:lang w:val="nl-BE"/>
        </w:rPr>
        <w:t>Interne communicatie</w:t>
      </w:r>
    </w:p>
    <w:p w14:paraId="7D7ADF16" w14:textId="77777777" w:rsidR="0019754E" w:rsidRPr="0019754E" w:rsidRDefault="0019754E" w:rsidP="0019754E">
      <w:pPr>
        <w:numPr>
          <w:ilvl w:val="2"/>
          <w:numId w:val="5"/>
        </w:numPr>
        <w:tabs>
          <w:tab w:val="left" w:pos="238"/>
        </w:tabs>
        <w:spacing w:before="100" w:after="120" w:line="276" w:lineRule="auto"/>
        <w:rPr>
          <w:rFonts w:ascii="Flanders Art Sans" w:eastAsia="Times New Roman" w:hAnsi="Flanders Art Sans" w:cs="Times New Roman"/>
          <w:szCs w:val="20"/>
          <w:lang w:val="nl-BE"/>
        </w:rPr>
      </w:pPr>
      <w:r w:rsidRPr="0019754E">
        <w:rPr>
          <w:rFonts w:ascii="Flanders Art Sans" w:eastAsia="Times New Roman" w:hAnsi="Flanders Art Sans" w:cs="Times New Roman"/>
          <w:szCs w:val="20"/>
          <w:lang w:val="nl-BE"/>
        </w:rPr>
        <w:t>Externe communicatie</w:t>
      </w:r>
    </w:p>
    <w:p w14:paraId="6DCD3EEF" w14:textId="77777777" w:rsidR="0019754E" w:rsidRPr="0019754E" w:rsidRDefault="0019754E" w:rsidP="0019754E">
      <w:pPr>
        <w:numPr>
          <w:ilvl w:val="2"/>
          <w:numId w:val="5"/>
        </w:numPr>
        <w:tabs>
          <w:tab w:val="left" w:pos="238"/>
        </w:tabs>
        <w:spacing w:before="100" w:after="120" w:line="276" w:lineRule="auto"/>
        <w:rPr>
          <w:rFonts w:ascii="Flanders Art Sans" w:eastAsia="Times New Roman" w:hAnsi="Flanders Art Sans" w:cs="Times New Roman"/>
          <w:szCs w:val="20"/>
          <w:lang w:val="nl-BE"/>
        </w:rPr>
      </w:pPr>
      <w:r w:rsidRPr="0019754E">
        <w:rPr>
          <w:rFonts w:ascii="Flanders Art Sans" w:eastAsia="Times New Roman" w:hAnsi="Flanders Art Sans" w:cs="Times New Roman"/>
          <w:szCs w:val="20"/>
          <w:lang w:val="nl-BE"/>
        </w:rPr>
        <w:t>Infrastructuur en materiaal;</w:t>
      </w:r>
    </w:p>
    <w:p w14:paraId="75F43F0C" w14:textId="77777777" w:rsidR="0019754E" w:rsidRPr="0019754E" w:rsidRDefault="0019754E" w:rsidP="0019754E">
      <w:pPr>
        <w:numPr>
          <w:ilvl w:val="2"/>
          <w:numId w:val="5"/>
        </w:numPr>
        <w:tabs>
          <w:tab w:val="left" w:pos="238"/>
        </w:tabs>
        <w:spacing w:before="100" w:after="120" w:line="276" w:lineRule="auto"/>
        <w:rPr>
          <w:rFonts w:ascii="Flanders Art Sans" w:eastAsia="Times New Roman" w:hAnsi="Flanders Art Sans" w:cs="Times New Roman"/>
          <w:szCs w:val="20"/>
          <w:lang w:val="nl-BE"/>
        </w:rPr>
      </w:pPr>
      <w:r w:rsidRPr="0019754E">
        <w:rPr>
          <w:rFonts w:ascii="Flanders Art Sans" w:eastAsia="Times New Roman" w:hAnsi="Flanders Art Sans" w:cs="Times New Roman"/>
          <w:szCs w:val="20"/>
          <w:lang w:val="nl-BE"/>
        </w:rPr>
        <w:t>Zakelijk beheer;</w:t>
      </w:r>
    </w:p>
    <w:p w14:paraId="3623A2AD" w14:textId="77777777" w:rsidR="0019754E" w:rsidRPr="0019754E" w:rsidRDefault="0019754E" w:rsidP="0019754E">
      <w:pPr>
        <w:numPr>
          <w:ilvl w:val="2"/>
          <w:numId w:val="5"/>
        </w:numPr>
        <w:tabs>
          <w:tab w:val="left" w:pos="238"/>
        </w:tabs>
        <w:spacing w:before="100" w:after="120" w:line="276" w:lineRule="auto"/>
        <w:rPr>
          <w:rFonts w:ascii="Flanders Art Sans" w:eastAsia="Times New Roman" w:hAnsi="Flanders Art Sans" w:cs="Times New Roman"/>
          <w:szCs w:val="20"/>
          <w:lang w:val="nl-BE"/>
        </w:rPr>
      </w:pPr>
      <w:r w:rsidRPr="0019754E">
        <w:rPr>
          <w:rFonts w:ascii="Flanders Art Sans" w:eastAsia="Times New Roman" w:hAnsi="Flanders Art Sans" w:cs="Times New Roman"/>
          <w:szCs w:val="20"/>
          <w:lang w:val="nl-BE"/>
        </w:rPr>
        <w:t>ICT;</w:t>
      </w:r>
    </w:p>
    <w:p w14:paraId="10248F4E" w14:textId="75C49011" w:rsidR="0019754E" w:rsidRPr="0019754E" w:rsidRDefault="00954DBE" w:rsidP="0019754E">
      <w:pPr>
        <w:numPr>
          <w:ilvl w:val="2"/>
          <w:numId w:val="5"/>
        </w:numPr>
        <w:tabs>
          <w:tab w:val="left" w:pos="238"/>
        </w:tabs>
        <w:spacing w:before="100" w:after="120" w:line="276" w:lineRule="auto"/>
        <w:rPr>
          <w:rFonts w:ascii="Flanders Art Sans" w:eastAsia="Times New Roman" w:hAnsi="Flanders Art Sans" w:cs="Times New Roman"/>
          <w:szCs w:val="20"/>
          <w:lang w:val="nl-BE"/>
        </w:rPr>
      </w:pPr>
      <w:r w:rsidRPr="0019754E">
        <w:rPr>
          <w:rFonts w:ascii="Flanders Art Sans" w:eastAsia="Times New Roman" w:hAnsi="Flanders Art Sans" w:cs="Times New Roman"/>
          <w:szCs w:val="20"/>
          <w:lang w:val="nl-BE"/>
        </w:rPr>
        <w:t>Decretale/</w:t>
      </w:r>
      <w:r w:rsidR="0019754E" w:rsidRPr="0019754E">
        <w:rPr>
          <w:rFonts w:ascii="Flanders Art Sans" w:eastAsia="Times New Roman" w:hAnsi="Flanders Art Sans" w:cs="Times New Roman"/>
          <w:szCs w:val="20"/>
          <w:lang w:val="nl-BE"/>
        </w:rPr>
        <w:t xml:space="preserve"> reglementaire verplichtingen;</w:t>
      </w:r>
    </w:p>
    <w:p w14:paraId="659A6F9C" w14:textId="77777777" w:rsidR="0019754E" w:rsidRPr="0019754E" w:rsidRDefault="0019754E" w:rsidP="0019754E">
      <w:pPr>
        <w:tabs>
          <w:tab w:val="left" w:pos="238"/>
        </w:tabs>
        <w:spacing w:before="100" w:after="120" w:line="276" w:lineRule="auto"/>
        <w:rPr>
          <w:rFonts w:ascii="Flanders Art Sans" w:eastAsia="Times New Roman" w:hAnsi="Flanders Art Sans" w:cs="Times New Roman"/>
          <w:szCs w:val="20"/>
          <w:u w:val="single"/>
          <w:lang w:val="nl-BE"/>
        </w:rPr>
      </w:pPr>
      <w:r w:rsidRPr="0019754E">
        <w:rPr>
          <w:rFonts w:ascii="Flanders Art Sans" w:eastAsia="Times New Roman" w:hAnsi="Flanders Art Sans" w:cs="Times New Roman"/>
          <w:szCs w:val="20"/>
          <w:lang w:val="nl-BE"/>
        </w:rPr>
        <w:t>Samenwerking rond het thema ‘Kwaliteit werking LDC’ is verplicht. Daarnaast dient het samenwerkingsverband rond minstens drie van de hierboven genoemde thema’s samen te werken.</w:t>
      </w:r>
    </w:p>
    <w:p w14:paraId="6D852BE3" w14:textId="2ADDFFA6" w:rsidR="005B2370" w:rsidRDefault="005B2370" w:rsidP="005808DE">
      <w:pPr>
        <w:tabs>
          <w:tab w:val="left" w:pos="238"/>
        </w:tabs>
        <w:spacing w:before="100" w:after="120" w:line="276" w:lineRule="auto"/>
        <w:rPr>
          <w:rFonts w:ascii="Flanders Art Sans" w:eastAsia="Times New Roman" w:hAnsi="Flanders Art Sans" w:cs="Times New Roman"/>
          <w:szCs w:val="20"/>
          <w:lang w:val="nl-BE"/>
        </w:rPr>
      </w:pPr>
    </w:p>
    <w:p w14:paraId="48057172" w14:textId="77777777" w:rsidR="00BB1BB8" w:rsidRDefault="00BB1BB8" w:rsidP="00BB1BB8">
      <w:pPr>
        <w:tabs>
          <w:tab w:val="left" w:pos="6288"/>
        </w:tabs>
        <w:spacing w:after="120" w:line="276" w:lineRule="auto"/>
        <w:rPr>
          <w:rFonts w:ascii="Flanders Art Sans Bold" w:eastAsia="Times New Roman" w:hAnsi="Flanders Art Sans Bold" w:cs="Times New Roman"/>
          <w:szCs w:val="20"/>
          <w:u w:val="single"/>
          <w:lang w:val="nl-BE"/>
        </w:rPr>
        <w:sectPr w:rsidR="00BB1BB8" w:rsidSect="00EC604C">
          <w:pgSz w:w="11906" w:h="16838" w:code="9"/>
          <w:pgMar w:top="919" w:right="1361" w:bottom="1418" w:left="1418" w:header="709" w:footer="709" w:gutter="0"/>
          <w:cols w:space="708"/>
          <w:docGrid w:linePitch="360"/>
        </w:sectPr>
      </w:pPr>
    </w:p>
    <w:p w14:paraId="28F18A45" w14:textId="2F394276" w:rsidR="005B2370" w:rsidRPr="00BB1BB8" w:rsidRDefault="005B2370" w:rsidP="00BB1BB8">
      <w:pPr>
        <w:tabs>
          <w:tab w:val="left" w:pos="6288"/>
        </w:tabs>
        <w:spacing w:after="120" w:line="276" w:lineRule="auto"/>
        <w:rPr>
          <w:rFonts w:ascii="Flanders Art Sans Bold" w:eastAsia="Times New Roman" w:hAnsi="Flanders Art Sans Bold" w:cs="Times New Roman"/>
          <w:szCs w:val="20"/>
          <w:u w:val="single"/>
          <w:lang w:val="nl-BE"/>
        </w:rPr>
      </w:pPr>
      <w:r w:rsidRPr="00BB1BB8">
        <w:rPr>
          <w:rFonts w:ascii="Flanders Art Sans Bold" w:eastAsia="Times New Roman" w:hAnsi="Flanders Art Sans Bold" w:cs="Times New Roman"/>
          <w:szCs w:val="20"/>
          <w:u w:val="single"/>
          <w:lang w:val="nl-BE"/>
        </w:rPr>
        <w:lastRenderedPageBreak/>
        <w:t xml:space="preserve">Artikel 9 </w:t>
      </w:r>
      <w:r w:rsidR="0031119E" w:rsidRPr="00BB1BB8">
        <w:rPr>
          <w:rFonts w:ascii="Flanders Art Sans Bold" w:eastAsia="Times New Roman" w:hAnsi="Flanders Art Sans Bold" w:cs="Times New Roman"/>
          <w:szCs w:val="20"/>
          <w:u w:val="single"/>
          <w:lang w:val="nl-BE"/>
        </w:rPr>
        <w:t>- Procedure</w:t>
      </w:r>
    </w:p>
    <w:p w14:paraId="0945690E" w14:textId="77777777" w:rsidR="00DF27BC" w:rsidRPr="00DF27BC" w:rsidRDefault="00DF27BC" w:rsidP="00DF27BC">
      <w:pPr>
        <w:tabs>
          <w:tab w:val="left" w:pos="238"/>
        </w:tabs>
        <w:spacing w:before="100" w:after="120" w:line="276" w:lineRule="auto"/>
        <w:rPr>
          <w:rFonts w:ascii="Flanders Art Sans" w:eastAsia="Times New Roman" w:hAnsi="Flanders Art Sans" w:cs="Times New Roman"/>
          <w:b/>
          <w:bCs/>
          <w:szCs w:val="20"/>
          <w:lang w:val="nl-BE"/>
        </w:rPr>
      </w:pPr>
      <w:r w:rsidRPr="00DF27BC">
        <w:rPr>
          <w:rFonts w:ascii="Flanders Art Sans" w:eastAsia="Times New Roman" w:hAnsi="Flanders Art Sans" w:cs="Times New Roman"/>
          <w:b/>
          <w:bCs/>
          <w:szCs w:val="20"/>
          <w:lang w:val="nl-BE"/>
        </w:rPr>
        <w:t>§1.</w:t>
      </w:r>
      <w:r w:rsidRPr="00DF27BC">
        <w:rPr>
          <w:rFonts w:ascii="Flanders Art Sans" w:eastAsia="Times New Roman" w:hAnsi="Flanders Art Sans" w:cs="Times New Roman"/>
          <w:szCs w:val="20"/>
          <w:lang w:val="nl-BE"/>
        </w:rPr>
        <w:t xml:space="preserve"> </w:t>
      </w:r>
      <w:r w:rsidRPr="00DF27BC">
        <w:rPr>
          <w:rFonts w:ascii="Flanders Art Sans" w:eastAsia="Times New Roman" w:hAnsi="Flanders Art Sans" w:cs="Times New Roman"/>
          <w:b/>
          <w:bCs/>
          <w:szCs w:val="20"/>
          <w:lang w:val="nl-BE"/>
        </w:rPr>
        <w:t>Algemeen</w:t>
      </w:r>
    </w:p>
    <w:p w14:paraId="46DBEEDD" w14:textId="77777777" w:rsidR="00DF27BC" w:rsidRPr="00DF27BC" w:rsidRDefault="00DF27BC" w:rsidP="00DF27BC">
      <w:pPr>
        <w:numPr>
          <w:ilvl w:val="0"/>
          <w:numId w:val="1"/>
        </w:numPr>
        <w:tabs>
          <w:tab w:val="clear" w:pos="360"/>
          <w:tab w:val="left" w:pos="238"/>
          <w:tab w:val="num" w:pos="720"/>
        </w:tabs>
        <w:spacing w:before="100" w:after="120" w:line="276" w:lineRule="auto"/>
        <w:rPr>
          <w:rFonts w:ascii="Flanders Art Sans" w:eastAsia="Times New Roman" w:hAnsi="Flanders Art Sans" w:cs="Times New Roman"/>
          <w:szCs w:val="20"/>
          <w:lang w:val="nl-BE"/>
        </w:rPr>
      </w:pPr>
      <w:r w:rsidRPr="00DF27BC">
        <w:rPr>
          <w:rFonts w:ascii="Flanders Art Sans" w:eastAsia="Times New Roman" w:hAnsi="Flanders Art Sans" w:cs="Times New Roman"/>
          <w:szCs w:val="20"/>
          <w:lang w:val="nl-BE"/>
        </w:rPr>
        <w:t>De subsidieaanvragen voor een voortraject naar een structureel samenwerkingsverband of een structureel samenwerkingsverband kunnen op elk moment van het jaar bij de administratie ingediend worden via het subsidieloket van de VGC (</w:t>
      </w:r>
      <w:hyperlink r:id="rId18" w:history="1">
        <w:r w:rsidRPr="00DF27BC">
          <w:rPr>
            <w:rStyle w:val="Hyperlink"/>
            <w:rFonts w:ascii="Flanders Art Sans" w:eastAsia="Times New Roman" w:hAnsi="Flanders Art Sans" w:cs="Times New Roman"/>
            <w:szCs w:val="20"/>
            <w:lang w:val="nl-BE"/>
          </w:rPr>
          <w:t>https://subsidies.vgc.be</w:t>
        </w:r>
      </w:hyperlink>
      <w:r w:rsidRPr="00DF27BC">
        <w:rPr>
          <w:rFonts w:ascii="Flanders Art Sans" w:eastAsia="Times New Roman" w:hAnsi="Flanders Art Sans" w:cs="Times New Roman"/>
          <w:szCs w:val="20"/>
          <w:lang w:val="nl-BE"/>
        </w:rPr>
        <w:t xml:space="preserve">). </w:t>
      </w:r>
      <w:bookmarkStart w:id="1" w:name="_Hlk129098787"/>
    </w:p>
    <w:p w14:paraId="6265A2DF" w14:textId="77777777" w:rsidR="00DF27BC" w:rsidRDefault="00DF27BC" w:rsidP="00DF27BC">
      <w:pPr>
        <w:numPr>
          <w:ilvl w:val="0"/>
          <w:numId w:val="6"/>
        </w:numPr>
        <w:tabs>
          <w:tab w:val="left" w:pos="238"/>
        </w:tabs>
        <w:spacing w:before="100" w:after="120" w:line="276" w:lineRule="auto"/>
        <w:rPr>
          <w:rFonts w:ascii="Flanders Art Sans" w:eastAsia="Times New Roman" w:hAnsi="Flanders Art Sans" w:cs="Times New Roman"/>
          <w:szCs w:val="20"/>
          <w:lang w:val="nl-BE"/>
        </w:rPr>
      </w:pPr>
      <w:r w:rsidRPr="00DF27BC">
        <w:rPr>
          <w:rFonts w:ascii="Flanders Art Sans" w:eastAsia="Times New Roman" w:hAnsi="Flanders Art Sans" w:cs="Times New Roman"/>
          <w:szCs w:val="20"/>
          <w:lang w:val="nl-BE"/>
        </w:rPr>
        <w:t>De subsidieaanvraag wordt ingediend door één penhouder, aangeduid door alle deelnemende LDC binnen het voortraject naar of binnen het structureel samenwerkingsverband. Deze penhouder zal ook de subsidie op de eigen bankrekening ontvangen.</w:t>
      </w:r>
    </w:p>
    <w:p w14:paraId="037A0BDA" w14:textId="77777777" w:rsidR="00DF27BC" w:rsidRPr="00DF27BC" w:rsidRDefault="00DF27BC" w:rsidP="00DF27BC">
      <w:pPr>
        <w:tabs>
          <w:tab w:val="left" w:pos="238"/>
        </w:tabs>
        <w:spacing w:before="100" w:after="120" w:line="276" w:lineRule="auto"/>
        <w:rPr>
          <w:rFonts w:ascii="Flanders Art Sans" w:eastAsia="Times New Roman" w:hAnsi="Flanders Art Sans" w:cs="Times New Roman"/>
          <w:b/>
          <w:bCs/>
          <w:szCs w:val="20"/>
          <w:lang w:val="nl-BE"/>
        </w:rPr>
      </w:pPr>
      <w:bookmarkStart w:id="2" w:name="_Hlk129782147"/>
      <w:bookmarkEnd w:id="1"/>
      <w:r w:rsidRPr="00DF27BC">
        <w:rPr>
          <w:rFonts w:ascii="Flanders Art Sans" w:eastAsia="Times New Roman" w:hAnsi="Flanders Art Sans" w:cs="Times New Roman"/>
          <w:b/>
          <w:bCs/>
          <w:szCs w:val="20"/>
          <w:lang w:val="nl-BE"/>
        </w:rPr>
        <w:t xml:space="preserve">§2 Specifieke bepalingen voor subsidieaanvragen in het kader van een voortraject naar een structurele samenwerking </w:t>
      </w:r>
    </w:p>
    <w:p w14:paraId="7C255893" w14:textId="77777777" w:rsidR="00DF27BC" w:rsidRPr="00DF27BC" w:rsidRDefault="00DF27BC" w:rsidP="00DF27BC">
      <w:pPr>
        <w:numPr>
          <w:ilvl w:val="0"/>
          <w:numId w:val="6"/>
        </w:numPr>
        <w:tabs>
          <w:tab w:val="left" w:pos="238"/>
        </w:tabs>
        <w:spacing w:before="100" w:after="120" w:line="276" w:lineRule="auto"/>
        <w:rPr>
          <w:rFonts w:ascii="Flanders Art Sans" w:eastAsia="Times New Roman" w:hAnsi="Flanders Art Sans" w:cs="Times New Roman"/>
          <w:szCs w:val="20"/>
          <w:lang w:val="nl-BE"/>
        </w:rPr>
      </w:pPr>
      <w:bookmarkStart w:id="3" w:name="_Hlk129780884"/>
      <w:bookmarkEnd w:id="2"/>
      <w:r w:rsidRPr="00DF27BC">
        <w:rPr>
          <w:rFonts w:ascii="Flanders Art Sans" w:eastAsia="Times New Roman" w:hAnsi="Flanders Art Sans" w:cs="Times New Roman"/>
          <w:szCs w:val="20"/>
          <w:lang w:val="nl-BE"/>
        </w:rPr>
        <w:t xml:space="preserve">De penhouder van het voortraject naar een structureel samenwerkingsverband dient bij de subsidieaanvraag </w:t>
      </w:r>
      <w:bookmarkEnd w:id="3"/>
      <w:r w:rsidRPr="00DF27BC">
        <w:rPr>
          <w:rFonts w:ascii="Flanders Art Sans" w:eastAsia="Times New Roman" w:hAnsi="Flanders Art Sans" w:cs="Times New Roman"/>
          <w:szCs w:val="20"/>
          <w:lang w:val="nl-BE"/>
        </w:rPr>
        <w:t xml:space="preserve">volgende documenten in: </w:t>
      </w:r>
    </w:p>
    <w:p w14:paraId="3FC3E9F3" w14:textId="77777777" w:rsidR="00DF27BC" w:rsidRPr="00DF27BC" w:rsidRDefault="00DF27BC" w:rsidP="00DF27BC">
      <w:pPr>
        <w:numPr>
          <w:ilvl w:val="3"/>
          <w:numId w:val="7"/>
        </w:numPr>
        <w:tabs>
          <w:tab w:val="left" w:pos="238"/>
        </w:tabs>
        <w:spacing w:before="100" w:after="120" w:line="276" w:lineRule="auto"/>
        <w:rPr>
          <w:rFonts w:ascii="Flanders Art Sans" w:eastAsia="Times New Roman" w:hAnsi="Flanders Art Sans" w:cs="Times New Roman"/>
          <w:szCs w:val="20"/>
          <w:lang w:val="nl-BE"/>
        </w:rPr>
      </w:pPr>
      <w:r w:rsidRPr="00DF27BC">
        <w:rPr>
          <w:rFonts w:ascii="Flanders Art Sans" w:eastAsia="Times New Roman" w:hAnsi="Flanders Art Sans" w:cs="Times New Roman"/>
          <w:szCs w:val="20"/>
          <w:lang w:val="nl-BE"/>
        </w:rPr>
        <w:t xml:space="preserve">de identificatiegegevens van de deelnemende lokale dienstencentra; </w:t>
      </w:r>
    </w:p>
    <w:p w14:paraId="59F2F481" w14:textId="77777777" w:rsidR="00DF27BC" w:rsidRPr="00DF27BC" w:rsidRDefault="00DF27BC" w:rsidP="00DF27BC">
      <w:pPr>
        <w:numPr>
          <w:ilvl w:val="3"/>
          <w:numId w:val="7"/>
        </w:numPr>
        <w:tabs>
          <w:tab w:val="left" w:pos="238"/>
        </w:tabs>
        <w:spacing w:before="100" w:after="120" w:line="276" w:lineRule="auto"/>
        <w:rPr>
          <w:rFonts w:ascii="Flanders Art Sans" w:eastAsia="Times New Roman" w:hAnsi="Flanders Art Sans" w:cs="Times New Roman"/>
          <w:szCs w:val="20"/>
          <w:lang w:val="nl-BE"/>
        </w:rPr>
      </w:pPr>
      <w:r w:rsidRPr="00DF27BC">
        <w:rPr>
          <w:rFonts w:ascii="Flanders Art Sans" w:eastAsia="Times New Roman" w:hAnsi="Flanders Art Sans" w:cs="Times New Roman"/>
          <w:szCs w:val="20"/>
          <w:lang w:val="nl-BE"/>
        </w:rPr>
        <w:t>de motivering van het voortraject;</w:t>
      </w:r>
    </w:p>
    <w:p w14:paraId="589AE1E9" w14:textId="77777777" w:rsidR="00DF27BC" w:rsidRPr="00DF27BC" w:rsidRDefault="00DF27BC" w:rsidP="00DF27BC">
      <w:pPr>
        <w:numPr>
          <w:ilvl w:val="3"/>
          <w:numId w:val="7"/>
        </w:numPr>
        <w:tabs>
          <w:tab w:val="left" w:pos="238"/>
        </w:tabs>
        <w:spacing w:before="100" w:after="120" w:line="276" w:lineRule="auto"/>
        <w:rPr>
          <w:rFonts w:ascii="Flanders Art Sans" w:eastAsia="Times New Roman" w:hAnsi="Flanders Art Sans" w:cs="Times New Roman"/>
          <w:szCs w:val="20"/>
          <w:lang w:val="nl-BE"/>
        </w:rPr>
      </w:pPr>
      <w:r w:rsidRPr="00DF27BC">
        <w:rPr>
          <w:rFonts w:ascii="Flanders Art Sans" w:eastAsia="Times New Roman" w:hAnsi="Flanders Art Sans" w:cs="Times New Roman"/>
          <w:szCs w:val="20"/>
          <w:lang w:val="nl-BE"/>
        </w:rPr>
        <w:t xml:space="preserve">het vooropgestelde start- en eindmoment van het voortraject naar een structurele samenwerking; </w:t>
      </w:r>
    </w:p>
    <w:p w14:paraId="48D99ACF" w14:textId="77777777" w:rsidR="00DF27BC" w:rsidRPr="00DF27BC" w:rsidRDefault="00DF27BC" w:rsidP="00DF27BC">
      <w:pPr>
        <w:numPr>
          <w:ilvl w:val="3"/>
          <w:numId w:val="7"/>
        </w:numPr>
        <w:tabs>
          <w:tab w:val="left" w:pos="238"/>
        </w:tabs>
        <w:spacing w:before="100" w:after="120" w:line="276" w:lineRule="auto"/>
        <w:rPr>
          <w:rFonts w:ascii="Flanders Art Sans" w:eastAsia="Times New Roman" w:hAnsi="Flanders Art Sans" w:cs="Times New Roman"/>
          <w:szCs w:val="20"/>
          <w:lang w:val="nl-BE"/>
        </w:rPr>
      </w:pPr>
      <w:r w:rsidRPr="00DF27BC">
        <w:rPr>
          <w:rFonts w:ascii="Flanders Art Sans" w:eastAsia="Times New Roman" w:hAnsi="Flanders Art Sans" w:cs="Times New Roman"/>
          <w:szCs w:val="20"/>
          <w:lang w:val="nl-BE"/>
        </w:rPr>
        <w:t xml:space="preserve">de kostenraming van het voortraject. </w:t>
      </w:r>
    </w:p>
    <w:p w14:paraId="4244FDF6" w14:textId="77777777" w:rsidR="00DA66C9" w:rsidRPr="00DA66C9" w:rsidRDefault="00DA66C9" w:rsidP="00DA66C9">
      <w:pPr>
        <w:numPr>
          <w:ilvl w:val="0"/>
          <w:numId w:val="6"/>
        </w:numPr>
        <w:tabs>
          <w:tab w:val="left" w:pos="238"/>
        </w:tabs>
        <w:spacing w:before="100" w:after="120" w:line="276" w:lineRule="auto"/>
        <w:rPr>
          <w:rFonts w:ascii="Flanders Art Sans" w:eastAsia="Times New Roman" w:hAnsi="Flanders Art Sans" w:cs="Times New Roman"/>
          <w:szCs w:val="20"/>
          <w:lang w:val="nl-BE"/>
        </w:rPr>
      </w:pPr>
      <w:r w:rsidRPr="00DA66C9">
        <w:rPr>
          <w:rFonts w:ascii="Flanders Art Sans" w:eastAsia="Times New Roman" w:hAnsi="Flanders Art Sans" w:cs="Times New Roman"/>
          <w:szCs w:val="20"/>
          <w:lang w:val="nl-BE"/>
        </w:rPr>
        <w:t xml:space="preserve">De penhouder informeert minstens driemaandelijks de administratie over het verloop van het voortraject naar een structureel samenwerkingsverband. Tijdens dit terugkoppelingsmoment wordt de voortgang besproken en worden eventuele opportuniteiten en keuzes binnen het lopende voortraject toegelicht. </w:t>
      </w:r>
    </w:p>
    <w:p w14:paraId="15E61294" w14:textId="77777777" w:rsidR="00DA66C9" w:rsidRPr="00DA66C9" w:rsidRDefault="00DA66C9" w:rsidP="00DA66C9">
      <w:pPr>
        <w:numPr>
          <w:ilvl w:val="0"/>
          <w:numId w:val="6"/>
        </w:numPr>
        <w:tabs>
          <w:tab w:val="left" w:pos="238"/>
        </w:tabs>
        <w:spacing w:before="100" w:after="120" w:line="276" w:lineRule="auto"/>
        <w:rPr>
          <w:rFonts w:ascii="Flanders Art Sans" w:eastAsia="Times New Roman" w:hAnsi="Flanders Art Sans" w:cs="Times New Roman"/>
          <w:szCs w:val="20"/>
          <w:lang w:val="nl-BE"/>
        </w:rPr>
      </w:pPr>
      <w:r w:rsidRPr="00DA66C9">
        <w:rPr>
          <w:rFonts w:ascii="Flanders Art Sans" w:eastAsia="Times New Roman" w:hAnsi="Flanders Art Sans" w:cs="Times New Roman"/>
          <w:szCs w:val="20"/>
          <w:lang w:val="nl-BE"/>
        </w:rPr>
        <w:t xml:space="preserve">Na afloop van het voortraject naar een structureel samenwerkingsverband dient de penhouder een inhoudelijk eindverslag over het initiatief in dat minstens volgende elementen bevat: </w:t>
      </w:r>
    </w:p>
    <w:p w14:paraId="36636ACB" w14:textId="77777777" w:rsidR="00DA66C9" w:rsidRPr="00DA66C9" w:rsidRDefault="00DA66C9" w:rsidP="00DA66C9">
      <w:pPr>
        <w:numPr>
          <w:ilvl w:val="3"/>
          <w:numId w:val="9"/>
        </w:numPr>
        <w:tabs>
          <w:tab w:val="left" w:pos="238"/>
        </w:tabs>
        <w:spacing w:before="100" w:after="120" w:line="276" w:lineRule="auto"/>
        <w:rPr>
          <w:rFonts w:ascii="Flanders Art Sans" w:eastAsia="Times New Roman" w:hAnsi="Flanders Art Sans" w:cs="Times New Roman"/>
          <w:szCs w:val="20"/>
          <w:lang w:val="nl-BE"/>
        </w:rPr>
      </w:pPr>
      <w:r w:rsidRPr="00DA66C9">
        <w:rPr>
          <w:rFonts w:ascii="Flanders Art Sans" w:eastAsia="Times New Roman" w:hAnsi="Flanders Art Sans" w:cs="Times New Roman"/>
          <w:szCs w:val="20"/>
          <w:lang w:val="nl-BE"/>
        </w:rPr>
        <w:t xml:space="preserve">een beschrijving van het gelopen proces; </w:t>
      </w:r>
    </w:p>
    <w:p w14:paraId="1F04BBF9" w14:textId="77777777" w:rsidR="00DA66C9" w:rsidRPr="00DA66C9" w:rsidRDefault="00DA66C9" w:rsidP="00DA66C9">
      <w:pPr>
        <w:numPr>
          <w:ilvl w:val="3"/>
          <w:numId w:val="9"/>
        </w:numPr>
        <w:tabs>
          <w:tab w:val="left" w:pos="238"/>
        </w:tabs>
        <w:spacing w:before="100" w:after="120" w:line="276" w:lineRule="auto"/>
        <w:rPr>
          <w:rFonts w:ascii="Flanders Art Sans" w:eastAsia="Times New Roman" w:hAnsi="Flanders Art Sans" w:cs="Times New Roman"/>
          <w:szCs w:val="20"/>
          <w:lang w:val="nl-BE"/>
        </w:rPr>
      </w:pPr>
      <w:r w:rsidRPr="00DA66C9">
        <w:rPr>
          <w:rFonts w:ascii="Flanders Art Sans" w:eastAsia="Times New Roman" w:hAnsi="Flanders Art Sans" w:cs="Times New Roman"/>
          <w:szCs w:val="20"/>
          <w:lang w:val="nl-BE"/>
        </w:rPr>
        <w:t xml:space="preserve">een conclusie en aanbevelingen voor het samenwerkingsverband en/of de individuele betrokken LDC. </w:t>
      </w:r>
    </w:p>
    <w:p w14:paraId="13AC0B36" w14:textId="77777777" w:rsidR="00DA66C9" w:rsidRPr="00DA66C9" w:rsidRDefault="00DA66C9" w:rsidP="00DA66C9">
      <w:pPr>
        <w:tabs>
          <w:tab w:val="left" w:pos="238"/>
        </w:tabs>
        <w:spacing w:before="100" w:after="120" w:line="276" w:lineRule="auto"/>
        <w:rPr>
          <w:rFonts w:ascii="Flanders Art Sans" w:eastAsia="Times New Roman" w:hAnsi="Flanders Art Sans" w:cs="Times New Roman"/>
          <w:szCs w:val="20"/>
          <w:lang w:val="nl-BE"/>
        </w:rPr>
      </w:pPr>
      <w:r w:rsidRPr="00DA66C9">
        <w:rPr>
          <w:rFonts w:ascii="Flanders Art Sans" w:eastAsia="Times New Roman" w:hAnsi="Flanders Art Sans" w:cs="Times New Roman"/>
          <w:szCs w:val="20"/>
          <w:lang w:val="nl-BE"/>
        </w:rPr>
        <w:t>Daarnaast dient de penhouder ook een financieel eindverslag in.</w:t>
      </w:r>
    </w:p>
    <w:p w14:paraId="13D31631" w14:textId="77777777" w:rsidR="00967C25" w:rsidRDefault="00967C25" w:rsidP="00DA66C9">
      <w:pPr>
        <w:tabs>
          <w:tab w:val="left" w:pos="238"/>
        </w:tabs>
        <w:spacing w:before="100" w:after="120" w:line="276" w:lineRule="auto"/>
        <w:rPr>
          <w:rFonts w:ascii="Flanders Art Sans" w:eastAsia="Times New Roman" w:hAnsi="Flanders Art Sans" w:cs="Times New Roman"/>
          <w:b/>
          <w:bCs/>
          <w:szCs w:val="20"/>
          <w:lang w:val="nl-BE"/>
        </w:rPr>
        <w:sectPr w:rsidR="00967C25" w:rsidSect="00EC604C">
          <w:pgSz w:w="11906" w:h="16838" w:code="9"/>
          <w:pgMar w:top="919" w:right="1361" w:bottom="1418" w:left="1418" w:header="709" w:footer="709" w:gutter="0"/>
          <w:cols w:space="708"/>
          <w:docGrid w:linePitch="360"/>
        </w:sectPr>
      </w:pPr>
    </w:p>
    <w:p w14:paraId="4A36E298" w14:textId="26B6C6C8" w:rsidR="00DA66C9" w:rsidRPr="00DA66C9" w:rsidRDefault="00DA66C9" w:rsidP="00DA66C9">
      <w:pPr>
        <w:tabs>
          <w:tab w:val="left" w:pos="238"/>
        </w:tabs>
        <w:spacing w:before="100" w:after="120" w:line="276" w:lineRule="auto"/>
        <w:rPr>
          <w:rFonts w:ascii="Flanders Art Sans" w:eastAsia="Times New Roman" w:hAnsi="Flanders Art Sans" w:cs="Times New Roman"/>
          <w:b/>
          <w:bCs/>
          <w:szCs w:val="20"/>
          <w:lang w:val="nl-BE"/>
        </w:rPr>
      </w:pPr>
      <w:r w:rsidRPr="00DA66C9">
        <w:rPr>
          <w:rFonts w:ascii="Flanders Art Sans" w:eastAsia="Times New Roman" w:hAnsi="Flanders Art Sans" w:cs="Times New Roman"/>
          <w:b/>
          <w:bCs/>
          <w:szCs w:val="20"/>
          <w:lang w:val="nl-BE"/>
        </w:rPr>
        <w:lastRenderedPageBreak/>
        <w:t xml:space="preserve">§3 Specifieke bepalingen voor subsidieaanvragen in het kader van een structureel </w:t>
      </w:r>
      <w:r w:rsidR="00923F52" w:rsidRPr="00DA66C9">
        <w:rPr>
          <w:rFonts w:ascii="Flanders Art Sans" w:eastAsia="Times New Roman" w:hAnsi="Flanders Art Sans" w:cs="Times New Roman"/>
          <w:b/>
          <w:bCs/>
          <w:szCs w:val="20"/>
          <w:lang w:val="nl-BE"/>
        </w:rPr>
        <w:t>samenwerkingsverband:</w:t>
      </w:r>
      <w:r w:rsidRPr="00DA66C9">
        <w:rPr>
          <w:rFonts w:ascii="Flanders Art Sans" w:eastAsia="Times New Roman" w:hAnsi="Flanders Art Sans" w:cs="Times New Roman"/>
          <w:b/>
          <w:bCs/>
          <w:szCs w:val="20"/>
          <w:lang w:val="nl-BE"/>
        </w:rPr>
        <w:t xml:space="preserve"> </w:t>
      </w:r>
    </w:p>
    <w:p w14:paraId="369FC21A" w14:textId="77777777" w:rsidR="00DA66C9" w:rsidRPr="00DA66C9" w:rsidRDefault="00DA66C9" w:rsidP="00967C25">
      <w:pPr>
        <w:numPr>
          <w:ilvl w:val="0"/>
          <w:numId w:val="11"/>
        </w:numPr>
        <w:tabs>
          <w:tab w:val="left" w:pos="238"/>
        </w:tabs>
        <w:spacing w:before="100" w:after="120" w:line="276" w:lineRule="auto"/>
        <w:rPr>
          <w:rFonts w:ascii="Flanders Art Sans" w:eastAsia="Times New Roman" w:hAnsi="Flanders Art Sans" w:cs="Times New Roman"/>
          <w:szCs w:val="20"/>
          <w:lang w:val="nl-BE"/>
        </w:rPr>
      </w:pPr>
      <w:r w:rsidRPr="00DA66C9">
        <w:rPr>
          <w:rFonts w:ascii="Flanders Art Sans" w:eastAsia="Times New Roman" w:hAnsi="Flanders Art Sans" w:cs="Times New Roman"/>
          <w:szCs w:val="20"/>
          <w:lang w:val="nl-BE"/>
        </w:rPr>
        <w:t xml:space="preserve">De penhouder van het structureel samenwerkingsverband dient bij de subsidieaanvraag volgende documenten in: </w:t>
      </w:r>
    </w:p>
    <w:p w14:paraId="29E633F7" w14:textId="77777777" w:rsidR="00DA66C9" w:rsidRPr="00DA66C9" w:rsidRDefault="00DA66C9" w:rsidP="00DA66C9">
      <w:pPr>
        <w:numPr>
          <w:ilvl w:val="3"/>
          <w:numId w:val="10"/>
        </w:numPr>
        <w:tabs>
          <w:tab w:val="left" w:pos="238"/>
        </w:tabs>
        <w:spacing w:before="100" w:after="120" w:line="276" w:lineRule="auto"/>
        <w:rPr>
          <w:rFonts w:ascii="Flanders Art Sans" w:eastAsia="Times New Roman" w:hAnsi="Flanders Art Sans" w:cs="Times New Roman"/>
          <w:szCs w:val="20"/>
          <w:lang w:val="nl-BE"/>
        </w:rPr>
      </w:pPr>
      <w:r w:rsidRPr="00DA66C9">
        <w:rPr>
          <w:rFonts w:ascii="Flanders Art Sans" w:eastAsia="Times New Roman" w:hAnsi="Flanders Art Sans" w:cs="Times New Roman"/>
          <w:szCs w:val="20"/>
          <w:lang w:val="nl-BE"/>
        </w:rPr>
        <w:t>de identificatiegegevens van de deelnemende lokale dienstencentra;</w:t>
      </w:r>
    </w:p>
    <w:p w14:paraId="7F64605F" w14:textId="5F8A735B" w:rsidR="00DA66C9" w:rsidRPr="00DA66C9" w:rsidRDefault="00DA66C9" w:rsidP="00DA66C9">
      <w:pPr>
        <w:numPr>
          <w:ilvl w:val="3"/>
          <w:numId w:val="10"/>
        </w:numPr>
        <w:tabs>
          <w:tab w:val="left" w:pos="238"/>
        </w:tabs>
        <w:spacing w:before="100" w:after="120" w:line="276" w:lineRule="auto"/>
        <w:rPr>
          <w:rFonts w:ascii="Flanders Art Sans" w:eastAsia="Times New Roman" w:hAnsi="Flanders Art Sans" w:cs="Times New Roman"/>
          <w:szCs w:val="20"/>
          <w:lang w:val="nl-BE"/>
        </w:rPr>
      </w:pPr>
      <w:r w:rsidRPr="00DA66C9">
        <w:rPr>
          <w:rFonts w:ascii="Flanders Art Sans" w:eastAsia="Times New Roman" w:hAnsi="Flanders Art Sans" w:cs="Times New Roman"/>
          <w:szCs w:val="20"/>
          <w:lang w:val="nl-BE"/>
        </w:rPr>
        <w:t xml:space="preserve">een beschrijving van de uitgebreide structurele samenwerking tussen de deelnemende lokale dienstencentra inclusief de thema’s, doelstellingen en acties voor </w:t>
      </w:r>
      <w:r w:rsidR="00923F52" w:rsidRPr="00DA66C9">
        <w:rPr>
          <w:rFonts w:ascii="Flanders Art Sans" w:eastAsia="Times New Roman" w:hAnsi="Flanders Art Sans" w:cs="Times New Roman"/>
          <w:szCs w:val="20"/>
          <w:lang w:val="nl-BE"/>
        </w:rPr>
        <w:t>samenwerking;</w:t>
      </w:r>
    </w:p>
    <w:p w14:paraId="48D20DF4" w14:textId="77777777" w:rsidR="00DA66C9" w:rsidRPr="00DA66C9" w:rsidRDefault="00DA66C9" w:rsidP="00DA66C9">
      <w:pPr>
        <w:numPr>
          <w:ilvl w:val="3"/>
          <w:numId w:val="10"/>
        </w:numPr>
        <w:tabs>
          <w:tab w:val="left" w:pos="238"/>
        </w:tabs>
        <w:spacing w:before="100" w:after="120" w:line="276" w:lineRule="auto"/>
        <w:rPr>
          <w:rFonts w:ascii="Flanders Art Sans" w:eastAsia="Times New Roman" w:hAnsi="Flanders Art Sans" w:cs="Times New Roman"/>
          <w:szCs w:val="20"/>
          <w:lang w:val="nl-BE"/>
        </w:rPr>
      </w:pPr>
      <w:r w:rsidRPr="00DA66C9">
        <w:rPr>
          <w:rFonts w:ascii="Flanders Art Sans" w:eastAsia="Times New Roman" w:hAnsi="Flanders Art Sans" w:cs="Times New Roman"/>
          <w:szCs w:val="20"/>
          <w:lang w:val="nl-BE"/>
        </w:rPr>
        <w:t>een gedetailleerde begroting van het structurele samenwerkingsverband.</w:t>
      </w:r>
    </w:p>
    <w:p w14:paraId="3D6E23C8" w14:textId="77777777" w:rsidR="00DA66C9" w:rsidRPr="00DA66C9" w:rsidRDefault="00DA66C9" w:rsidP="00967C25">
      <w:pPr>
        <w:numPr>
          <w:ilvl w:val="0"/>
          <w:numId w:val="12"/>
        </w:numPr>
        <w:tabs>
          <w:tab w:val="left" w:pos="238"/>
        </w:tabs>
        <w:spacing w:before="100" w:after="120" w:line="276" w:lineRule="auto"/>
        <w:rPr>
          <w:rFonts w:ascii="Flanders Art Sans" w:eastAsia="Times New Roman" w:hAnsi="Flanders Art Sans" w:cs="Times New Roman"/>
          <w:szCs w:val="20"/>
          <w:lang w:val="nl-BE"/>
        </w:rPr>
      </w:pPr>
      <w:r w:rsidRPr="00DA66C9">
        <w:rPr>
          <w:rFonts w:ascii="Flanders Art Sans" w:eastAsia="Times New Roman" w:hAnsi="Flanders Art Sans" w:cs="Times New Roman"/>
          <w:szCs w:val="20"/>
          <w:lang w:val="nl-BE"/>
        </w:rPr>
        <w:t xml:space="preserve">Jaarlijks wordt </w:t>
      </w:r>
      <w:r w:rsidRPr="00DA66C9">
        <w:rPr>
          <w:rFonts w:ascii="Flanders Art Sans" w:eastAsia="Times New Roman" w:hAnsi="Flanders Art Sans" w:cs="Times New Roman"/>
          <w:b/>
          <w:bCs/>
          <w:szCs w:val="20"/>
          <w:lang w:val="nl-BE"/>
        </w:rPr>
        <w:t>voor 15 april</w:t>
      </w:r>
      <w:r w:rsidRPr="00DA66C9">
        <w:rPr>
          <w:rFonts w:ascii="Flanders Art Sans" w:eastAsia="Times New Roman" w:hAnsi="Flanders Art Sans" w:cs="Times New Roman"/>
          <w:szCs w:val="20"/>
          <w:lang w:val="nl-BE"/>
        </w:rPr>
        <w:t xml:space="preserve"> een voortgangsrapport ingediend, met een beschrijving van de ondernomen acties in het kader van het structureel samenwerkingsverband alsook een financiële verantwoording voor het structurele samenwerkingsverband.</w:t>
      </w:r>
    </w:p>
    <w:p w14:paraId="7A5EDF02" w14:textId="77777777" w:rsidR="00DA66C9" w:rsidRPr="00DA66C9" w:rsidRDefault="00DA66C9" w:rsidP="00967C25">
      <w:pPr>
        <w:numPr>
          <w:ilvl w:val="0"/>
          <w:numId w:val="12"/>
        </w:numPr>
        <w:tabs>
          <w:tab w:val="left" w:pos="238"/>
        </w:tabs>
        <w:spacing w:before="100" w:after="120" w:line="276" w:lineRule="auto"/>
        <w:rPr>
          <w:rFonts w:ascii="Flanders Art Sans" w:eastAsia="Times New Roman" w:hAnsi="Flanders Art Sans" w:cs="Times New Roman"/>
          <w:szCs w:val="20"/>
          <w:lang w:val="nl-BE"/>
        </w:rPr>
      </w:pPr>
      <w:r w:rsidRPr="00DA66C9">
        <w:rPr>
          <w:rFonts w:ascii="Flanders Art Sans" w:eastAsia="Times New Roman" w:hAnsi="Flanders Art Sans" w:cs="Times New Roman"/>
          <w:szCs w:val="20"/>
          <w:lang w:val="nl-BE"/>
        </w:rPr>
        <w:t xml:space="preserve">Jaarlijks vindt een overleg plaats tussen vertegenwoordigers van het structureel samenwerkingsverband en de administratie over het initiatief. </w:t>
      </w:r>
    </w:p>
    <w:p w14:paraId="56CAAFC0" w14:textId="77777777" w:rsidR="00460325" w:rsidRPr="00373CB8" w:rsidRDefault="00460325" w:rsidP="004E09D4">
      <w:pPr>
        <w:tabs>
          <w:tab w:val="left" w:pos="238"/>
        </w:tabs>
        <w:spacing w:before="100" w:after="0" w:line="276" w:lineRule="auto"/>
        <w:rPr>
          <w:rFonts w:ascii="Flanders Art Sans" w:eastAsia="Times New Roman" w:hAnsi="Flanders Art Sans" w:cs="Times New Roman"/>
          <w:szCs w:val="20"/>
          <w:lang w:val="nl-BE"/>
        </w:rPr>
      </w:pPr>
    </w:p>
    <w:p w14:paraId="41CF7F6C" w14:textId="50647D29" w:rsidR="00364DD4" w:rsidRPr="00967C25" w:rsidRDefault="00364DD4" w:rsidP="00967C25">
      <w:pPr>
        <w:tabs>
          <w:tab w:val="left" w:pos="6288"/>
        </w:tabs>
        <w:spacing w:after="120" w:line="276" w:lineRule="auto"/>
        <w:rPr>
          <w:rFonts w:ascii="Flanders Art Sans Bold" w:eastAsia="Times New Roman" w:hAnsi="Flanders Art Sans Bold" w:cs="Times New Roman"/>
          <w:szCs w:val="20"/>
          <w:u w:val="single"/>
          <w:lang w:val="nl-BE"/>
        </w:rPr>
      </w:pPr>
      <w:r w:rsidRPr="00967C25">
        <w:rPr>
          <w:rFonts w:ascii="Flanders Art Sans Bold" w:eastAsia="Times New Roman" w:hAnsi="Flanders Art Sans Bold" w:cs="Times New Roman"/>
          <w:szCs w:val="20"/>
          <w:u w:val="single"/>
          <w:lang w:val="nl-BE"/>
        </w:rPr>
        <w:t xml:space="preserve">Artikel </w:t>
      </w:r>
      <w:r w:rsidR="00152C21" w:rsidRPr="00967C25">
        <w:rPr>
          <w:rFonts w:ascii="Flanders Art Sans Bold" w:eastAsia="Times New Roman" w:hAnsi="Flanders Art Sans Bold" w:cs="Times New Roman"/>
          <w:szCs w:val="20"/>
          <w:u w:val="single"/>
          <w:lang w:val="nl-BE"/>
        </w:rPr>
        <w:t xml:space="preserve">10 – Subsidiëring </w:t>
      </w:r>
    </w:p>
    <w:p w14:paraId="27F3CFA4" w14:textId="77777777" w:rsidR="003E0A44" w:rsidRPr="003E0A44" w:rsidRDefault="003E0A44" w:rsidP="003E0A44">
      <w:pPr>
        <w:tabs>
          <w:tab w:val="left" w:pos="238"/>
        </w:tabs>
        <w:spacing w:before="100" w:after="120" w:line="276" w:lineRule="auto"/>
        <w:rPr>
          <w:rFonts w:ascii="Flanders Art Sans" w:eastAsia="Times New Roman" w:hAnsi="Flanders Art Sans" w:cs="Times New Roman"/>
          <w:szCs w:val="20"/>
          <w:lang w:val="nl-BE"/>
        </w:rPr>
      </w:pPr>
      <w:r w:rsidRPr="003E0A44">
        <w:rPr>
          <w:rFonts w:ascii="Flanders Art Sans" w:eastAsia="Times New Roman" w:hAnsi="Flanders Art Sans" w:cs="Times New Roman"/>
          <w:szCs w:val="20"/>
          <w:lang w:val="nl-BE"/>
        </w:rPr>
        <w:t>Het College kent de subsidie toe aan de aangeduide penhouder indien voldaan is aan de bepalingen van dit reglement en dit binnen de perken van het goedgekeurde meerjarenplan.</w:t>
      </w:r>
    </w:p>
    <w:p w14:paraId="4F718452" w14:textId="77777777" w:rsidR="003E0A44" w:rsidRPr="003E0A44" w:rsidRDefault="003E0A44" w:rsidP="003E0A44">
      <w:pPr>
        <w:tabs>
          <w:tab w:val="left" w:pos="238"/>
        </w:tabs>
        <w:spacing w:before="100" w:after="120" w:line="276" w:lineRule="auto"/>
        <w:rPr>
          <w:rFonts w:ascii="Flanders Art Sans" w:eastAsia="Times New Roman" w:hAnsi="Flanders Art Sans" w:cs="Times New Roman"/>
          <w:szCs w:val="20"/>
          <w:lang w:val="nl-BE"/>
        </w:rPr>
      </w:pPr>
      <w:r w:rsidRPr="003E0A44">
        <w:rPr>
          <w:rFonts w:ascii="Flanders Art Sans" w:eastAsia="Times New Roman" w:hAnsi="Flanders Art Sans" w:cs="Times New Roman"/>
          <w:szCs w:val="20"/>
          <w:u w:val="single"/>
          <w:lang w:val="nl-BE"/>
        </w:rPr>
        <w:t>Voor subsidieaanvragen in het kader van een voortraject naar een structurele samenwerking</w:t>
      </w:r>
      <w:r w:rsidRPr="003E0A44">
        <w:rPr>
          <w:rFonts w:ascii="Flanders Art Sans" w:eastAsia="Times New Roman" w:hAnsi="Flanders Art Sans" w:cs="Times New Roman"/>
          <w:szCs w:val="20"/>
          <w:lang w:val="nl-BE"/>
        </w:rPr>
        <w:t xml:space="preserve"> </w:t>
      </w:r>
    </w:p>
    <w:p w14:paraId="50EE0B0A" w14:textId="77777777" w:rsidR="003E0A44" w:rsidRPr="003E0A44" w:rsidRDefault="003E0A44" w:rsidP="003E0A44">
      <w:pPr>
        <w:tabs>
          <w:tab w:val="left" w:pos="238"/>
        </w:tabs>
        <w:spacing w:before="100" w:after="120" w:line="276" w:lineRule="auto"/>
        <w:rPr>
          <w:rFonts w:ascii="Flanders Art Sans" w:eastAsia="Times New Roman" w:hAnsi="Flanders Art Sans" w:cs="Times New Roman"/>
          <w:szCs w:val="20"/>
          <w:lang w:val="nl-BE"/>
        </w:rPr>
      </w:pPr>
      <w:r w:rsidRPr="003E0A44">
        <w:rPr>
          <w:rFonts w:ascii="Flanders Art Sans" w:eastAsia="Times New Roman" w:hAnsi="Flanders Art Sans" w:cs="Times New Roman"/>
          <w:szCs w:val="20"/>
          <w:lang w:val="nl-BE"/>
        </w:rPr>
        <w:t xml:space="preserve">Het maximale subsidiebedrag voor een voortraject naar een structureel samenwerkingsverband bedraagt 72.000 EUR. </w:t>
      </w:r>
    </w:p>
    <w:p w14:paraId="572A62E3" w14:textId="77777777" w:rsidR="003E0A44" w:rsidRPr="003E0A44" w:rsidRDefault="003E0A44" w:rsidP="003E0A44">
      <w:pPr>
        <w:tabs>
          <w:tab w:val="left" w:pos="238"/>
        </w:tabs>
        <w:spacing w:before="100" w:after="120" w:line="276" w:lineRule="auto"/>
        <w:rPr>
          <w:rFonts w:ascii="Flanders Art Sans" w:eastAsia="Times New Roman" w:hAnsi="Flanders Art Sans" w:cs="Times New Roman"/>
          <w:szCs w:val="20"/>
          <w:lang w:val="nl-BE"/>
        </w:rPr>
      </w:pPr>
      <w:r w:rsidRPr="003E0A44">
        <w:rPr>
          <w:rFonts w:ascii="Flanders Art Sans" w:eastAsia="Times New Roman" w:hAnsi="Flanders Art Sans" w:cs="Times New Roman"/>
          <w:szCs w:val="20"/>
          <w:u w:val="single"/>
          <w:lang w:val="nl-BE"/>
        </w:rPr>
        <w:t>Voor subsidieaanvragen in het kader van een structureel samenwerkingsverband</w:t>
      </w:r>
      <w:r w:rsidRPr="003E0A44">
        <w:rPr>
          <w:rFonts w:ascii="Flanders Art Sans" w:eastAsia="Times New Roman" w:hAnsi="Flanders Art Sans" w:cs="Times New Roman"/>
          <w:szCs w:val="20"/>
          <w:lang w:val="nl-BE"/>
        </w:rPr>
        <w:t>:</w:t>
      </w:r>
    </w:p>
    <w:p w14:paraId="102079A8" w14:textId="77777777" w:rsidR="003E0A44" w:rsidRPr="003E0A44" w:rsidRDefault="003E0A44" w:rsidP="003E0A44">
      <w:pPr>
        <w:tabs>
          <w:tab w:val="left" w:pos="238"/>
        </w:tabs>
        <w:spacing w:before="100" w:after="120" w:line="276" w:lineRule="auto"/>
        <w:rPr>
          <w:rFonts w:ascii="Flanders Art Sans" w:eastAsia="Times New Roman" w:hAnsi="Flanders Art Sans" w:cs="Times New Roman"/>
          <w:szCs w:val="20"/>
          <w:lang w:val="nl-BE"/>
        </w:rPr>
      </w:pPr>
      <w:r w:rsidRPr="003E0A44">
        <w:rPr>
          <w:rFonts w:ascii="Flanders Art Sans" w:eastAsia="Times New Roman" w:hAnsi="Flanders Art Sans" w:cs="Times New Roman"/>
          <w:szCs w:val="20"/>
          <w:lang w:val="nl-BE"/>
        </w:rPr>
        <w:t xml:space="preserve">Het subsidiebedrag voor een structureel samenwerkingsverband bedraagt 18.000 EUR per lokaal dienstencentrum in dit samenwerkingsverband. </w:t>
      </w:r>
    </w:p>
    <w:p w14:paraId="48E7D7AE" w14:textId="77777777" w:rsidR="003E0A44" w:rsidRPr="003E0A44" w:rsidRDefault="003E0A44" w:rsidP="003E0A44">
      <w:pPr>
        <w:tabs>
          <w:tab w:val="left" w:pos="238"/>
        </w:tabs>
        <w:spacing w:before="100" w:after="120" w:line="276" w:lineRule="auto"/>
        <w:rPr>
          <w:rFonts w:ascii="Flanders Art Sans" w:eastAsia="Times New Roman" w:hAnsi="Flanders Art Sans" w:cs="Times New Roman"/>
          <w:szCs w:val="20"/>
          <w:lang w:val="nl-BE"/>
        </w:rPr>
      </w:pPr>
      <w:r w:rsidRPr="003E0A44">
        <w:rPr>
          <w:rFonts w:ascii="Flanders Art Sans" w:eastAsia="Times New Roman" w:hAnsi="Flanders Art Sans" w:cs="Times New Roman"/>
          <w:szCs w:val="20"/>
          <w:lang w:val="nl-BE"/>
        </w:rPr>
        <w:t xml:space="preserve">Indien een lokaal dienstencentrum zich aansluit op een bestaand structureel samenwerkingsverband, breidt de financiering van dit bestaande samenwerkingsverband uit met een subsidie van 18.000 EUR. </w:t>
      </w:r>
    </w:p>
    <w:p w14:paraId="014A0A27" w14:textId="77777777" w:rsidR="003E0A44" w:rsidRPr="003E0A44" w:rsidRDefault="003E0A44" w:rsidP="003E0A44">
      <w:pPr>
        <w:tabs>
          <w:tab w:val="left" w:pos="238"/>
        </w:tabs>
        <w:spacing w:before="100" w:after="120" w:line="276" w:lineRule="auto"/>
        <w:rPr>
          <w:rFonts w:ascii="Flanders Art Sans" w:eastAsia="Times New Roman" w:hAnsi="Flanders Art Sans" w:cs="Times New Roman"/>
          <w:szCs w:val="20"/>
        </w:rPr>
      </w:pPr>
      <w:r w:rsidRPr="003E0A44">
        <w:rPr>
          <w:rFonts w:ascii="Flanders Art Sans" w:eastAsia="Times New Roman" w:hAnsi="Flanders Art Sans" w:cs="Times New Roman"/>
          <w:szCs w:val="20"/>
        </w:rPr>
        <w:t>Een lokaal dienstencentrum kan de werkingssubsidie voor samenwerking slechts bij één structureel samenwerkingsverband inzetten.</w:t>
      </w:r>
    </w:p>
    <w:p w14:paraId="6CD28FEF" w14:textId="77777777" w:rsidR="00460325" w:rsidRPr="003E0A44" w:rsidRDefault="00460325" w:rsidP="004E09D4">
      <w:pPr>
        <w:tabs>
          <w:tab w:val="left" w:pos="238"/>
        </w:tabs>
        <w:spacing w:before="100" w:after="0" w:line="276" w:lineRule="auto"/>
        <w:rPr>
          <w:rFonts w:ascii="Flanders Art Sans" w:eastAsia="Times New Roman" w:hAnsi="Flanders Art Sans" w:cs="Times New Roman"/>
          <w:szCs w:val="20"/>
        </w:rPr>
      </w:pPr>
    </w:p>
    <w:p w14:paraId="4EFD4627" w14:textId="6E5DCBD9" w:rsidR="00460325" w:rsidRPr="00967C25" w:rsidRDefault="008D7ACA" w:rsidP="00967C25">
      <w:pPr>
        <w:tabs>
          <w:tab w:val="left" w:pos="6288"/>
        </w:tabs>
        <w:spacing w:after="120" w:line="276" w:lineRule="auto"/>
        <w:rPr>
          <w:rFonts w:ascii="Flanders Art Sans Bold" w:eastAsia="Times New Roman" w:hAnsi="Flanders Art Sans Bold" w:cs="Times New Roman"/>
          <w:szCs w:val="20"/>
          <w:u w:val="single"/>
          <w:lang w:val="nl-BE"/>
        </w:rPr>
      </w:pPr>
      <w:r w:rsidRPr="00967C25">
        <w:rPr>
          <w:rFonts w:ascii="Flanders Art Sans Bold" w:eastAsia="Times New Roman" w:hAnsi="Flanders Art Sans Bold" w:cs="Times New Roman"/>
          <w:szCs w:val="20"/>
          <w:u w:val="single"/>
          <w:lang w:val="nl-BE"/>
        </w:rPr>
        <w:t>Artikel 11</w:t>
      </w:r>
      <w:r w:rsidR="003B4901" w:rsidRPr="00967C25">
        <w:rPr>
          <w:rFonts w:ascii="Flanders Art Sans Bold" w:eastAsia="Times New Roman" w:hAnsi="Flanders Art Sans Bold" w:cs="Times New Roman"/>
          <w:szCs w:val="20"/>
          <w:u w:val="single"/>
          <w:lang w:val="nl-BE"/>
        </w:rPr>
        <w:t xml:space="preserve"> – </w:t>
      </w:r>
      <w:r w:rsidR="00923F52" w:rsidRPr="00967C25">
        <w:rPr>
          <w:rFonts w:ascii="Flanders Art Sans Bold" w:eastAsia="Times New Roman" w:hAnsi="Flanders Art Sans Bold" w:cs="Times New Roman"/>
          <w:szCs w:val="20"/>
          <w:u w:val="single"/>
          <w:lang w:val="nl-BE"/>
        </w:rPr>
        <w:t>Beëindiging</w:t>
      </w:r>
      <w:r w:rsidR="003B4901" w:rsidRPr="00967C25">
        <w:rPr>
          <w:rFonts w:ascii="Flanders Art Sans Bold" w:eastAsia="Times New Roman" w:hAnsi="Flanders Art Sans Bold" w:cs="Times New Roman"/>
          <w:szCs w:val="20"/>
          <w:u w:val="single"/>
          <w:lang w:val="nl-BE"/>
        </w:rPr>
        <w:t xml:space="preserve"> deelname </w:t>
      </w:r>
    </w:p>
    <w:p w14:paraId="1265BA98" w14:textId="77777777" w:rsidR="00B6088F" w:rsidRPr="00B6088F" w:rsidRDefault="00B6088F" w:rsidP="00ED4D8B">
      <w:pPr>
        <w:tabs>
          <w:tab w:val="left" w:pos="238"/>
        </w:tabs>
        <w:spacing w:after="120" w:line="276" w:lineRule="auto"/>
        <w:rPr>
          <w:rFonts w:ascii="Flanders Art Sans" w:eastAsia="Times New Roman" w:hAnsi="Flanders Art Sans" w:cs="Times New Roman"/>
          <w:szCs w:val="20"/>
          <w:lang w:val="nl-BE"/>
        </w:rPr>
      </w:pPr>
      <w:r w:rsidRPr="00B6088F">
        <w:rPr>
          <w:rFonts w:ascii="Flanders Art Sans" w:eastAsia="Times New Roman" w:hAnsi="Flanders Art Sans" w:cs="Times New Roman"/>
          <w:szCs w:val="20"/>
          <w:lang w:val="nl-BE"/>
        </w:rPr>
        <w:t xml:space="preserve">Wanneer één of meerdere LDC uit een voortraject naar of uit een structureel samenwerkingsverband willen treden, dienen de deelnemende LDC hiervoor onderling afspraken te maken rond opzegtermijnen. In dit specifieke geval moet de administratie van de wijziging van het voortraject naar of van het structureel samenwerkingsverband op de hoogte gebracht worden. </w:t>
      </w:r>
    </w:p>
    <w:p w14:paraId="63B40B58" w14:textId="77777777" w:rsidR="00B6088F" w:rsidRPr="00B6088F" w:rsidRDefault="00B6088F" w:rsidP="00B6088F">
      <w:pPr>
        <w:tabs>
          <w:tab w:val="left" w:pos="238"/>
        </w:tabs>
        <w:spacing w:before="100" w:after="120" w:line="276" w:lineRule="auto"/>
        <w:rPr>
          <w:rFonts w:ascii="Flanders Art Sans" w:eastAsia="Times New Roman" w:hAnsi="Flanders Art Sans" w:cs="Times New Roman"/>
          <w:szCs w:val="20"/>
          <w:lang w:val="nl-BE"/>
        </w:rPr>
      </w:pPr>
      <w:r w:rsidRPr="00B6088F">
        <w:rPr>
          <w:rFonts w:ascii="Flanders Art Sans" w:eastAsia="Times New Roman" w:hAnsi="Flanders Art Sans" w:cs="Times New Roman"/>
          <w:szCs w:val="20"/>
          <w:lang w:val="nl-BE"/>
        </w:rPr>
        <w:t xml:space="preserve">Indien het criterium van minstens vier deelnemende LDC hierdoor in het gedrang komt, kan in samenspraak met de administratie een overgangsperiode afgesproken worden om terug aan de criteria te voldoen. </w:t>
      </w:r>
    </w:p>
    <w:p w14:paraId="6586D30E" w14:textId="77777777" w:rsidR="003B4901" w:rsidRPr="00152C21" w:rsidRDefault="003B4901" w:rsidP="00152C21">
      <w:pPr>
        <w:tabs>
          <w:tab w:val="left" w:pos="238"/>
        </w:tabs>
        <w:spacing w:before="100" w:after="120" w:line="276" w:lineRule="auto"/>
        <w:rPr>
          <w:rFonts w:ascii="Flanders Art Sans" w:eastAsia="Times New Roman" w:hAnsi="Flanders Art Sans" w:cs="Times New Roman"/>
          <w:szCs w:val="20"/>
          <w:lang w:val="nl-BE"/>
        </w:rPr>
      </w:pPr>
    </w:p>
    <w:p w14:paraId="7F6C4572" w14:textId="2D5DE8DF" w:rsidR="00460325" w:rsidRPr="004E09D4" w:rsidRDefault="009661F4" w:rsidP="004E09D4">
      <w:pPr>
        <w:tabs>
          <w:tab w:val="left" w:pos="6288"/>
        </w:tabs>
        <w:spacing w:after="120" w:line="276" w:lineRule="auto"/>
        <w:rPr>
          <w:rFonts w:ascii="Flanders Art Sans Bold" w:eastAsia="Times New Roman" w:hAnsi="Flanders Art Sans Bold" w:cs="Times New Roman"/>
          <w:szCs w:val="20"/>
          <w:u w:val="single"/>
          <w:lang w:val="nl-BE"/>
        </w:rPr>
      </w:pPr>
      <w:r w:rsidRPr="004E09D4">
        <w:rPr>
          <w:rFonts w:ascii="Flanders Art Sans Bold" w:eastAsia="Times New Roman" w:hAnsi="Flanders Art Sans Bold" w:cs="Times New Roman"/>
          <w:szCs w:val="20"/>
          <w:u w:val="single"/>
          <w:lang w:val="nl-BE"/>
        </w:rPr>
        <w:lastRenderedPageBreak/>
        <w:t xml:space="preserve">Hoofdstuk </w:t>
      </w:r>
      <w:r w:rsidR="009E281C" w:rsidRPr="004E09D4">
        <w:rPr>
          <w:rFonts w:ascii="Flanders Art Sans Bold" w:eastAsia="Times New Roman" w:hAnsi="Flanders Art Sans Bold" w:cs="Times New Roman"/>
          <w:szCs w:val="20"/>
          <w:u w:val="single"/>
          <w:lang w:val="nl-BE"/>
        </w:rPr>
        <w:t>III: -</w:t>
      </w:r>
      <w:r w:rsidR="00460325" w:rsidRPr="004E09D4">
        <w:rPr>
          <w:rFonts w:ascii="Flanders Art Sans Bold" w:eastAsia="Times New Roman" w:hAnsi="Flanders Art Sans Bold" w:cs="Times New Roman"/>
          <w:szCs w:val="20"/>
          <w:u w:val="single"/>
          <w:lang w:val="nl-BE"/>
        </w:rPr>
        <w:t xml:space="preserve"> </w:t>
      </w:r>
      <w:r w:rsidR="00D66C8E" w:rsidRPr="004E09D4">
        <w:rPr>
          <w:rFonts w:ascii="Flanders Art Sans Bold" w:eastAsia="Times New Roman" w:hAnsi="Flanders Art Sans Bold" w:cs="Times New Roman"/>
          <w:szCs w:val="20"/>
          <w:u w:val="single"/>
          <w:lang w:val="nl-BE"/>
        </w:rPr>
        <w:t xml:space="preserve">Overige bepalingen </w:t>
      </w:r>
    </w:p>
    <w:p w14:paraId="1A49C4A5" w14:textId="3EEFD633" w:rsidR="004237D2" w:rsidRPr="004E09D4" w:rsidRDefault="00AC4C02" w:rsidP="004E09D4">
      <w:pPr>
        <w:tabs>
          <w:tab w:val="left" w:pos="6288"/>
        </w:tabs>
        <w:spacing w:after="120" w:line="276" w:lineRule="auto"/>
        <w:rPr>
          <w:rFonts w:ascii="Flanders Art Sans Bold" w:eastAsia="Times New Roman" w:hAnsi="Flanders Art Sans Bold" w:cs="Times New Roman"/>
          <w:szCs w:val="20"/>
          <w:u w:val="single"/>
          <w:lang w:val="nl-BE"/>
        </w:rPr>
      </w:pPr>
      <w:r w:rsidRPr="004E09D4">
        <w:rPr>
          <w:rFonts w:ascii="Flanders Art Sans Bold" w:eastAsia="Times New Roman" w:hAnsi="Flanders Art Sans Bold" w:cs="Times New Roman"/>
          <w:szCs w:val="20"/>
          <w:u w:val="single"/>
          <w:lang w:val="nl-BE"/>
        </w:rPr>
        <w:t xml:space="preserve">Artikel 12 - </w:t>
      </w:r>
      <w:r w:rsidR="008A6ED6" w:rsidRPr="004E09D4">
        <w:rPr>
          <w:rFonts w:ascii="Flanders Art Sans Bold" w:eastAsia="Times New Roman" w:hAnsi="Flanders Art Sans Bold" w:cs="Times New Roman"/>
          <w:szCs w:val="20"/>
          <w:u w:val="single"/>
          <w:lang w:val="nl-BE"/>
        </w:rPr>
        <w:t>Communicatie</w:t>
      </w:r>
    </w:p>
    <w:p w14:paraId="34C29E32" w14:textId="479F5F18" w:rsidR="00364DD4" w:rsidRPr="00364DD4" w:rsidRDefault="00364DD4" w:rsidP="004E09D4">
      <w:pPr>
        <w:tabs>
          <w:tab w:val="left" w:pos="6288"/>
        </w:tabs>
        <w:spacing w:after="0" w:line="276" w:lineRule="auto"/>
        <w:rPr>
          <w:rFonts w:ascii="Flanders Art Sans Bold" w:eastAsia="Times New Roman" w:hAnsi="Flanders Art Sans Bold" w:cs="Times New Roman"/>
          <w:szCs w:val="20"/>
          <w:lang w:val="nl-BE"/>
        </w:rPr>
      </w:pPr>
      <w:r w:rsidRPr="005B2370">
        <w:rPr>
          <w:rFonts w:ascii="Flanders Art Sans" w:eastAsia="Times New Roman" w:hAnsi="Flanders Art Sans" w:cs="Times New Roman"/>
          <w:szCs w:val="20"/>
        </w:rPr>
        <w:t>De organisaties vermelden in hun communicatie de steun van de VGC via het N-</w:t>
      </w:r>
      <w:proofErr w:type="spellStart"/>
      <w:r w:rsidRPr="005B2370">
        <w:rPr>
          <w:rFonts w:ascii="Flanders Art Sans" w:eastAsia="Times New Roman" w:hAnsi="Flanders Art Sans" w:cs="Times New Roman"/>
          <w:szCs w:val="20"/>
        </w:rPr>
        <w:t>brussel</w:t>
      </w:r>
      <w:proofErr w:type="spellEnd"/>
      <w:r w:rsidRPr="005B2370">
        <w:rPr>
          <w:rFonts w:ascii="Flanders Art Sans" w:eastAsia="Times New Roman" w:hAnsi="Flanders Art Sans" w:cs="Times New Roman"/>
          <w:szCs w:val="20"/>
        </w:rPr>
        <w:t xml:space="preserve">-logo en volgen daarvoor de richtlijnen van de huisstijlgids op </w:t>
      </w:r>
      <w:hyperlink r:id="rId19" w:history="1">
        <w:r w:rsidRPr="005B2370">
          <w:rPr>
            <w:rFonts w:ascii="Flanders Art Sans" w:eastAsia="Times New Roman" w:hAnsi="Flanders Art Sans" w:cs="Times New Roman"/>
            <w:color w:val="0000FF"/>
            <w:szCs w:val="20"/>
            <w:u w:val="single"/>
          </w:rPr>
          <w:t>www.vgc.be/huisstijlgids</w:t>
        </w:r>
      </w:hyperlink>
      <w:r w:rsidRPr="005B2370">
        <w:rPr>
          <w:rFonts w:ascii="Flanders Art Sans" w:eastAsia="Times New Roman" w:hAnsi="Flanders Art Sans" w:cs="Times New Roman"/>
          <w:szCs w:val="20"/>
          <w:lang w:val="nl-BE"/>
        </w:rPr>
        <w:t>.</w:t>
      </w:r>
    </w:p>
    <w:p w14:paraId="362A7E0C" w14:textId="77777777" w:rsidR="009F5095" w:rsidRPr="00A91CDC" w:rsidRDefault="009F5095" w:rsidP="005B2370">
      <w:pPr>
        <w:tabs>
          <w:tab w:val="left" w:pos="6288"/>
        </w:tabs>
        <w:spacing w:before="100" w:after="0" w:line="276" w:lineRule="auto"/>
        <w:rPr>
          <w:rFonts w:ascii="Flanders Art Sans" w:eastAsia="Times New Roman" w:hAnsi="Flanders Art Sans" w:cs="Times New Roman"/>
          <w:szCs w:val="20"/>
        </w:rPr>
      </w:pPr>
    </w:p>
    <w:p w14:paraId="02514A84" w14:textId="28381FA2" w:rsidR="009F5095" w:rsidRPr="004E09D4" w:rsidRDefault="009F5095" w:rsidP="004E09D4">
      <w:pPr>
        <w:tabs>
          <w:tab w:val="left" w:pos="6288"/>
        </w:tabs>
        <w:spacing w:after="120" w:line="276" w:lineRule="auto"/>
        <w:rPr>
          <w:rFonts w:ascii="Flanders Art Sans Bold" w:eastAsia="Times New Roman" w:hAnsi="Flanders Art Sans Bold" w:cs="Times New Roman"/>
          <w:szCs w:val="20"/>
          <w:u w:val="single"/>
          <w:lang w:val="nl-BE"/>
        </w:rPr>
      </w:pPr>
      <w:r w:rsidRPr="004E09D4">
        <w:rPr>
          <w:rFonts w:ascii="Flanders Art Sans Bold" w:eastAsia="Times New Roman" w:hAnsi="Flanders Art Sans Bold" w:cs="Times New Roman"/>
          <w:szCs w:val="20"/>
          <w:u w:val="single"/>
          <w:lang w:val="nl-BE"/>
        </w:rPr>
        <w:t xml:space="preserve">Artikel </w:t>
      </w:r>
      <w:r w:rsidR="008A6ED6" w:rsidRPr="004E09D4">
        <w:rPr>
          <w:rFonts w:ascii="Flanders Art Sans Bold" w:eastAsia="Times New Roman" w:hAnsi="Flanders Art Sans Bold" w:cs="Times New Roman"/>
          <w:szCs w:val="20"/>
          <w:u w:val="single"/>
          <w:lang w:val="nl-BE"/>
        </w:rPr>
        <w:t xml:space="preserve">13 </w:t>
      </w:r>
      <w:r w:rsidR="00434DEC" w:rsidRPr="004E09D4">
        <w:rPr>
          <w:rFonts w:ascii="Flanders Art Sans Bold" w:eastAsia="Times New Roman" w:hAnsi="Flanders Art Sans Bold" w:cs="Times New Roman"/>
          <w:szCs w:val="20"/>
          <w:u w:val="single"/>
          <w:lang w:val="nl-BE"/>
        </w:rPr>
        <w:t>–</w:t>
      </w:r>
      <w:r w:rsidR="008A6ED6" w:rsidRPr="004E09D4">
        <w:rPr>
          <w:rFonts w:ascii="Flanders Art Sans Bold" w:eastAsia="Times New Roman" w:hAnsi="Flanders Art Sans Bold" w:cs="Times New Roman"/>
          <w:szCs w:val="20"/>
          <w:u w:val="single"/>
          <w:lang w:val="nl-BE"/>
        </w:rPr>
        <w:t xml:space="preserve"> </w:t>
      </w:r>
      <w:r w:rsidR="00D24513" w:rsidRPr="004E09D4">
        <w:rPr>
          <w:rFonts w:ascii="Flanders Art Sans Bold" w:eastAsia="Times New Roman" w:hAnsi="Flanders Art Sans Bold" w:cs="Times New Roman"/>
          <w:szCs w:val="20"/>
          <w:u w:val="single"/>
          <w:lang w:val="nl-BE"/>
        </w:rPr>
        <w:t>Ontheffing</w:t>
      </w:r>
      <w:r w:rsidR="00434DEC" w:rsidRPr="004E09D4">
        <w:rPr>
          <w:rFonts w:ascii="Flanders Art Sans Bold" w:eastAsia="Times New Roman" w:hAnsi="Flanders Art Sans Bold" w:cs="Times New Roman"/>
          <w:szCs w:val="20"/>
          <w:u w:val="single"/>
          <w:lang w:val="nl-BE"/>
        </w:rPr>
        <w:t xml:space="preserve"> </w:t>
      </w:r>
    </w:p>
    <w:p w14:paraId="4497CD93" w14:textId="1713AAB8" w:rsidR="009F5095" w:rsidRDefault="009F5095" w:rsidP="004E09D4">
      <w:pPr>
        <w:tabs>
          <w:tab w:val="left" w:pos="6288"/>
        </w:tabs>
        <w:spacing w:after="0" w:line="276" w:lineRule="auto"/>
        <w:rPr>
          <w:rFonts w:ascii="Flanders Art Sans" w:eastAsia="Times New Roman" w:hAnsi="Flanders Art Sans" w:cs="Times New Roman"/>
          <w:szCs w:val="20"/>
          <w:lang w:val="nl-BE"/>
        </w:rPr>
      </w:pPr>
      <w:r w:rsidRPr="005B2370">
        <w:rPr>
          <w:rFonts w:ascii="Flanders Art Sans" w:eastAsia="Times New Roman" w:hAnsi="Flanders Art Sans" w:cs="Times New Roman"/>
          <w:szCs w:val="20"/>
          <w:lang w:val="nl-BE"/>
        </w:rPr>
        <w:t>Het College kan geheel of gedeeltelijk ontheffing verlenen van de voorwaarden en bepalingen van dit reglement, indien bijzondere omstandigheden daartoe aanleiding geven. De motivering van de ontheffing wordt opgenomen in het betreffende besluit.</w:t>
      </w:r>
    </w:p>
    <w:p w14:paraId="22AC101F" w14:textId="77777777" w:rsidR="009F5095" w:rsidRDefault="009F5095" w:rsidP="005B2370">
      <w:pPr>
        <w:tabs>
          <w:tab w:val="left" w:pos="6288"/>
        </w:tabs>
        <w:spacing w:before="100" w:after="0" w:line="276" w:lineRule="auto"/>
        <w:rPr>
          <w:rFonts w:ascii="Flanders Art Sans Bold" w:eastAsia="Times New Roman" w:hAnsi="Flanders Art Sans Bold" w:cs="Times New Roman"/>
          <w:szCs w:val="20"/>
          <w:lang w:val="nl-BE"/>
        </w:rPr>
      </w:pPr>
    </w:p>
    <w:p w14:paraId="20799A9A" w14:textId="1B87453C" w:rsidR="003C2354" w:rsidRPr="004E09D4" w:rsidRDefault="00300E15" w:rsidP="004E09D4">
      <w:pPr>
        <w:tabs>
          <w:tab w:val="left" w:pos="6288"/>
        </w:tabs>
        <w:spacing w:after="120" w:line="276" w:lineRule="auto"/>
        <w:rPr>
          <w:rFonts w:ascii="Flanders Art Sans Bold" w:eastAsia="Times New Roman" w:hAnsi="Flanders Art Sans Bold" w:cs="Times New Roman"/>
          <w:szCs w:val="20"/>
          <w:u w:val="single"/>
          <w:lang w:val="nl-BE"/>
        </w:rPr>
      </w:pPr>
      <w:r w:rsidRPr="004E09D4">
        <w:rPr>
          <w:rFonts w:ascii="Flanders Art Sans Bold" w:eastAsia="Times New Roman" w:hAnsi="Flanders Art Sans Bold" w:cs="Times New Roman"/>
          <w:szCs w:val="20"/>
          <w:u w:val="single"/>
          <w:lang w:val="nl-BE"/>
        </w:rPr>
        <w:t>Artikel</w:t>
      </w:r>
      <w:r w:rsidR="005C4BDF" w:rsidRPr="004E09D4">
        <w:rPr>
          <w:rFonts w:ascii="Flanders Art Sans Bold" w:eastAsia="Times New Roman" w:hAnsi="Flanders Art Sans Bold" w:cs="Times New Roman"/>
          <w:szCs w:val="20"/>
          <w:u w:val="single"/>
          <w:lang w:val="nl-BE"/>
        </w:rPr>
        <w:t xml:space="preserve"> 14 </w:t>
      </w:r>
      <w:r w:rsidR="006C5019" w:rsidRPr="004E09D4">
        <w:rPr>
          <w:rFonts w:ascii="Flanders Art Sans Bold" w:eastAsia="Times New Roman" w:hAnsi="Flanders Art Sans Bold" w:cs="Times New Roman"/>
          <w:szCs w:val="20"/>
          <w:u w:val="single"/>
          <w:lang w:val="nl-BE"/>
        </w:rPr>
        <w:t>–</w:t>
      </w:r>
      <w:r w:rsidR="005C4BDF" w:rsidRPr="004E09D4">
        <w:rPr>
          <w:rFonts w:ascii="Flanders Art Sans Bold" w:eastAsia="Times New Roman" w:hAnsi="Flanders Art Sans Bold" w:cs="Times New Roman"/>
          <w:szCs w:val="20"/>
          <w:u w:val="single"/>
          <w:lang w:val="nl-BE"/>
        </w:rPr>
        <w:t xml:space="preserve"> </w:t>
      </w:r>
      <w:r w:rsidR="00E851A3" w:rsidRPr="004E09D4">
        <w:rPr>
          <w:rFonts w:ascii="Flanders Art Sans Bold" w:eastAsia="Times New Roman" w:hAnsi="Flanders Art Sans Bold" w:cs="Times New Roman"/>
          <w:szCs w:val="20"/>
          <w:u w:val="single"/>
          <w:lang w:val="nl-BE"/>
        </w:rPr>
        <w:t>Taalbeleid</w:t>
      </w:r>
      <w:r w:rsidR="001B1E50" w:rsidRPr="004E09D4">
        <w:rPr>
          <w:rFonts w:ascii="Flanders Art Sans Bold" w:eastAsia="Times New Roman" w:hAnsi="Flanders Art Sans Bold" w:cs="Times New Roman"/>
          <w:szCs w:val="20"/>
          <w:u w:val="single"/>
          <w:lang w:val="nl-BE"/>
        </w:rPr>
        <w:t xml:space="preserve"> </w:t>
      </w:r>
    </w:p>
    <w:p w14:paraId="38BC7F7B" w14:textId="77777777" w:rsidR="00FB7B12" w:rsidRPr="00FB7B12" w:rsidRDefault="00FB7B12" w:rsidP="004E09D4">
      <w:pPr>
        <w:tabs>
          <w:tab w:val="left" w:pos="6288"/>
        </w:tabs>
        <w:spacing w:after="0" w:line="276" w:lineRule="auto"/>
        <w:rPr>
          <w:rFonts w:ascii="Flanders Art Sans" w:eastAsia="Times New Roman" w:hAnsi="Flanders Art Sans" w:cs="Times New Roman"/>
          <w:szCs w:val="20"/>
          <w:lang w:val="nl-BE"/>
        </w:rPr>
      </w:pPr>
      <w:r w:rsidRPr="00FB7B12">
        <w:rPr>
          <w:rFonts w:ascii="Flanders Art Sans" w:eastAsia="Times New Roman" w:hAnsi="Flanders Art Sans" w:cs="Times New Roman"/>
          <w:szCs w:val="20"/>
        </w:rPr>
        <w:t>‘</w:t>
      </w:r>
      <w:r w:rsidRPr="00FB7B12">
        <w:rPr>
          <w:rFonts w:ascii="Flanders Art Sans" w:eastAsia="Times New Roman" w:hAnsi="Flanders Art Sans" w:cs="Times New Roman"/>
          <w:szCs w:val="20"/>
          <w:lang w:val="nl-BE"/>
        </w:rPr>
        <w:t xml:space="preserve">De begunstigde organisatie engageert zich om de richtlijnen van de visietekst ‘Taalbeleid in VGC- initiatieven en initiatieven die door de VGC ondersteund worden’, toe te passen in de door de VGC gesubsidieerde opdrachten/werking. De visietekst staat op de website </w:t>
      </w:r>
      <w:hyperlink r:id="rId20" w:history="1">
        <w:r w:rsidRPr="00FB7B12">
          <w:rPr>
            <w:rStyle w:val="Hyperlink"/>
            <w:rFonts w:ascii="Flanders Art Sans" w:eastAsia="Times New Roman" w:hAnsi="Flanders Art Sans" w:cs="Times New Roman"/>
            <w:szCs w:val="20"/>
            <w:lang w:val="nl-BE"/>
          </w:rPr>
          <w:t>http://www.vgc.be</w:t>
        </w:r>
      </w:hyperlink>
      <w:r w:rsidRPr="00FB7B12">
        <w:rPr>
          <w:rFonts w:ascii="Flanders Art Sans" w:eastAsia="Times New Roman" w:hAnsi="Flanders Art Sans" w:cs="Times New Roman"/>
          <w:szCs w:val="20"/>
          <w:lang w:val="nl-BE"/>
        </w:rPr>
        <w:t>’</w:t>
      </w:r>
    </w:p>
    <w:p w14:paraId="397CA300" w14:textId="77777777" w:rsidR="00F01CB0" w:rsidRDefault="00F01CB0" w:rsidP="005B2370">
      <w:pPr>
        <w:tabs>
          <w:tab w:val="left" w:pos="6288"/>
        </w:tabs>
        <w:spacing w:before="100" w:after="0" w:line="276" w:lineRule="auto"/>
        <w:rPr>
          <w:rFonts w:ascii="Flanders Art Sans" w:eastAsia="Times New Roman" w:hAnsi="Flanders Art Sans" w:cs="Times New Roman"/>
          <w:szCs w:val="20"/>
          <w:lang w:val="nl-BE"/>
        </w:rPr>
      </w:pPr>
    </w:p>
    <w:p w14:paraId="5D5B04DD" w14:textId="70FF9CF5" w:rsidR="00300E15" w:rsidRPr="004E09D4" w:rsidRDefault="00F01CB0" w:rsidP="004E09D4">
      <w:pPr>
        <w:tabs>
          <w:tab w:val="left" w:pos="6288"/>
        </w:tabs>
        <w:spacing w:after="120" w:line="276" w:lineRule="auto"/>
        <w:rPr>
          <w:rFonts w:ascii="Flanders Art Sans Bold" w:eastAsia="Times New Roman" w:hAnsi="Flanders Art Sans Bold" w:cs="Times New Roman"/>
          <w:szCs w:val="20"/>
          <w:u w:val="single"/>
          <w:lang w:val="nl-BE"/>
        </w:rPr>
      </w:pPr>
      <w:r w:rsidRPr="004E09D4">
        <w:rPr>
          <w:rFonts w:ascii="Flanders Art Sans Bold" w:eastAsia="Times New Roman" w:hAnsi="Flanders Art Sans Bold" w:cs="Times New Roman"/>
          <w:szCs w:val="20"/>
          <w:u w:val="single"/>
          <w:lang w:val="nl-BE"/>
        </w:rPr>
        <w:t xml:space="preserve">Artikel 15 - </w:t>
      </w:r>
      <w:r w:rsidR="006C5019" w:rsidRPr="004E09D4">
        <w:rPr>
          <w:rFonts w:ascii="Flanders Art Sans Bold" w:eastAsia="Times New Roman" w:hAnsi="Flanders Art Sans Bold" w:cs="Times New Roman"/>
          <w:szCs w:val="20"/>
          <w:u w:val="single"/>
          <w:lang w:val="nl-BE"/>
        </w:rPr>
        <w:t xml:space="preserve">Overgangsbepalingen </w:t>
      </w:r>
    </w:p>
    <w:p w14:paraId="3E407A5E" w14:textId="77777777" w:rsidR="00300E15" w:rsidRPr="005B2370" w:rsidRDefault="00300E15" w:rsidP="00300E15">
      <w:pPr>
        <w:tabs>
          <w:tab w:val="left" w:pos="238"/>
        </w:tabs>
        <w:spacing w:before="100" w:after="120" w:line="276" w:lineRule="auto"/>
        <w:rPr>
          <w:rFonts w:ascii="Flanders Art Sans" w:eastAsia="Times New Roman" w:hAnsi="Flanders Art Sans" w:cs="Times New Roman"/>
          <w:szCs w:val="20"/>
          <w:lang w:val="nl-BE"/>
        </w:rPr>
      </w:pPr>
      <w:r w:rsidRPr="005B2370">
        <w:rPr>
          <w:rFonts w:ascii="Flanders Art Sans" w:eastAsia="Times New Roman" w:hAnsi="Flanders Art Sans" w:cs="Times New Roman"/>
          <w:b/>
          <w:bCs/>
          <w:szCs w:val="20"/>
          <w:lang w:val="nl-BE"/>
        </w:rPr>
        <w:t>§1.</w:t>
      </w:r>
      <w:r w:rsidRPr="005B2370">
        <w:rPr>
          <w:rFonts w:ascii="Flanders Art Sans" w:eastAsia="Times New Roman" w:hAnsi="Flanders Art Sans" w:cs="Times New Roman"/>
          <w:szCs w:val="20"/>
          <w:lang w:val="nl-BE"/>
        </w:rPr>
        <w:t xml:space="preserve"> ‘</w:t>
      </w:r>
      <w:bookmarkStart w:id="4" w:name="_Hlk107917718"/>
      <w:r w:rsidRPr="005B2370">
        <w:rPr>
          <w:rFonts w:ascii="Flanders Art Sans" w:eastAsia="Times New Roman" w:hAnsi="Flanders Art Sans" w:cs="Times New Roman"/>
          <w:szCs w:val="20"/>
          <w:lang w:val="nl-BE"/>
        </w:rPr>
        <w:t>De lokale dienstencentra die, op datum van inwerkingtreding van dit besluit, gesubsidieerd worden door de Vlaamse Gemeenschapscommissie conform de bepalingen van de verordening nr. 13/02 houdende een overkoepelend kader voor VGC subsidies voor Welzijn en het collegebesluit nr. 1314-0084 van 24 oktober 2013 houdende uitvoering van genoemde verordening</w:t>
      </w:r>
      <w:bookmarkEnd w:id="4"/>
      <w:r w:rsidRPr="005B2370">
        <w:rPr>
          <w:rFonts w:ascii="Flanders Art Sans" w:eastAsia="Times New Roman" w:hAnsi="Flanders Art Sans" w:cs="Times New Roman"/>
          <w:szCs w:val="20"/>
          <w:lang w:val="nl-BE"/>
        </w:rPr>
        <w:t>, en die een centrumleider in dienst hebben met minstens 20 jaar anciënniteit, behouden - wanneer voldaan wordt aan de voorwaarden bepaald in dit reglement - het actuele subsidiebedrag voor het werkjaar 2022 en dit zolang deze centrumleider in dienst van het lokaal dienstencentrum blijft’.</w:t>
      </w:r>
    </w:p>
    <w:p w14:paraId="3D4177CD" w14:textId="4AA33B9E" w:rsidR="00300E15" w:rsidRDefault="00300E15" w:rsidP="008056FA">
      <w:pPr>
        <w:tabs>
          <w:tab w:val="left" w:pos="6288"/>
        </w:tabs>
        <w:spacing w:before="100" w:after="0" w:line="276" w:lineRule="auto"/>
        <w:rPr>
          <w:rFonts w:ascii="Flanders Art Sans" w:eastAsia="Times New Roman" w:hAnsi="Flanders Art Sans" w:cs="Times New Roman"/>
          <w:szCs w:val="20"/>
          <w:lang w:val="nl-BE"/>
        </w:rPr>
      </w:pPr>
      <w:r w:rsidRPr="005B2370">
        <w:rPr>
          <w:rFonts w:ascii="Flanders Art Sans" w:eastAsia="Times New Roman" w:hAnsi="Flanders Art Sans" w:cs="Times New Roman"/>
          <w:b/>
          <w:bCs/>
          <w:szCs w:val="20"/>
          <w:lang w:val="nl-BE"/>
        </w:rPr>
        <w:t>§2</w:t>
      </w:r>
      <w:r w:rsidRPr="005B2370">
        <w:rPr>
          <w:rFonts w:ascii="Flanders Art Sans" w:eastAsia="Times New Roman" w:hAnsi="Flanders Art Sans" w:cs="Times New Roman"/>
          <w:szCs w:val="20"/>
          <w:lang w:val="nl-BE"/>
        </w:rPr>
        <w:t xml:space="preserve">. ‘De lokale dienstencentra die, op datum van inwerkingtreding van dit besluit, gesubsidieerd worden door de Vlaamse Gemeenschapscommissie conform de bepalingen van de verordening nr. 13/02 houdende een overkoepelend kader voor VGC subsidies voor Welzijn en het collegebesluit nr. 1314-0084 van 24 oktober 2013 houdende uitvoering van genoemde verordening, en die een  bijkomend subsidiebedrag ontvangen per erkende </w:t>
      </w:r>
      <w:proofErr w:type="spellStart"/>
      <w:r w:rsidRPr="005B2370">
        <w:rPr>
          <w:rFonts w:ascii="Flanders Art Sans" w:eastAsia="Times New Roman" w:hAnsi="Flanders Art Sans" w:cs="Times New Roman"/>
          <w:szCs w:val="20"/>
          <w:lang w:val="nl-BE"/>
        </w:rPr>
        <w:t>gesco</w:t>
      </w:r>
      <w:proofErr w:type="spellEnd"/>
      <w:r w:rsidRPr="005B2370">
        <w:rPr>
          <w:rFonts w:ascii="Flanders Art Sans" w:eastAsia="Times New Roman" w:hAnsi="Flanders Art Sans" w:cs="Times New Roman"/>
          <w:szCs w:val="20"/>
          <w:lang w:val="nl-BE"/>
        </w:rPr>
        <w:t>-medewerker, behouden – wanneer voldaan wordt aan de voorwaarden bepaald in dit reglement – het actuele subsidiebedrag voor het werkjaar 2022 en dit zolang de gesubsidieerde medewerker in dienst van het lokaal dienstencentrum blijft.’</w:t>
      </w:r>
    </w:p>
    <w:p w14:paraId="025DC128" w14:textId="77777777" w:rsidR="006E6DF9" w:rsidRDefault="006E6DF9" w:rsidP="008056FA">
      <w:pPr>
        <w:tabs>
          <w:tab w:val="left" w:pos="6288"/>
        </w:tabs>
        <w:spacing w:before="100" w:after="0" w:line="276" w:lineRule="auto"/>
        <w:rPr>
          <w:rFonts w:ascii="Flanders Art Sans" w:eastAsia="Times New Roman" w:hAnsi="Flanders Art Sans" w:cs="Times New Roman"/>
          <w:szCs w:val="20"/>
          <w:lang w:val="nl-BE"/>
        </w:rPr>
      </w:pPr>
    </w:p>
    <w:p w14:paraId="76A5D133" w14:textId="28AE9B12" w:rsidR="005B2370" w:rsidRPr="008056FA" w:rsidRDefault="005B2370" w:rsidP="008056FA">
      <w:pPr>
        <w:tabs>
          <w:tab w:val="left" w:pos="6288"/>
        </w:tabs>
        <w:spacing w:after="120" w:line="276" w:lineRule="auto"/>
        <w:rPr>
          <w:rFonts w:ascii="Flanders Art Sans Bold" w:eastAsia="Times New Roman" w:hAnsi="Flanders Art Sans Bold" w:cs="Times New Roman"/>
          <w:szCs w:val="20"/>
          <w:u w:val="single"/>
          <w:lang w:val="nl-BE"/>
        </w:rPr>
      </w:pPr>
      <w:r w:rsidRPr="008056FA">
        <w:rPr>
          <w:rFonts w:ascii="Flanders Art Sans Bold" w:eastAsia="Times New Roman" w:hAnsi="Flanders Art Sans Bold" w:cs="Times New Roman"/>
          <w:szCs w:val="20"/>
          <w:u w:val="single"/>
          <w:lang w:val="nl-BE"/>
        </w:rPr>
        <w:t>Artikel 1</w:t>
      </w:r>
      <w:r w:rsidR="001B1E50" w:rsidRPr="008056FA">
        <w:rPr>
          <w:rFonts w:ascii="Flanders Art Sans Bold" w:eastAsia="Times New Roman" w:hAnsi="Flanders Art Sans Bold" w:cs="Times New Roman"/>
          <w:szCs w:val="20"/>
          <w:u w:val="single"/>
          <w:lang w:val="nl-BE"/>
        </w:rPr>
        <w:t>6</w:t>
      </w:r>
      <w:r w:rsidRPr="008056FA">
        <w:rPr>
          <w:rFonts w:ascii="Flanders Art Sans Bold" w:eastAsia="Times New Roman" w:hAnsi="Flanders Art Sans Bold" w:cs="Times New Roman"/>
          <w:szCs w:val="20"/>
          <w:u w:val="single"/>
          <w:lang w:val="nl-BE"/>
        </w:rPr>
        <w:t xml:space="preserve"> – Inwerkingtreding</w:t>
      </w:r>
    </w:p>
    <w:p w14:paraId="03117509" w14:textId="722C0C0E" w:rsidR="005B2370" w:rsidRPr="005B2370" w:rsidRDefault="005B2370" w:rsidP="008056FA">
      <w:pPr>
        <w:tabs>
          <w:tab w:val="left" w:pos="238"/>
        </w:tabs>
        <w:spacing w:after="120" w:line="276" w:lineRule="auto"/>
        <w:rPr>
          <w:rFonts w:ascii="Flanders Art Sans" w:eastAsia="Times New Roman" w:hAnsi="Flanders Art Sans" w:cs="Times New Roman"/>
          <w:szCs w:val="20"/>
          <w:lang w:val="nl-BE"/>
        </w:rPr>
      </w:pPr>
      <w:r w:rsidRPr="005B2370">
        <w:rPr>
          <w:rFonts w:ascii="Flanders Art Sans" w:eastAsia="Times New Roman" w:hAnsi="Flanders Art Sans" w:cs="Times New Roman"/>
          <w:szCs w:val="20"/>
          <w:lang w:val="nl-BE"/>
        </w:rPr>
        <w:t xml:space="preserve">Dit besluit treedt in werking op 1 </w:t>
      </w:r>
      <w:r w:rsidR="001B1E50">
        <w:rPr>
          <w:rFonts w:ascii="Flanders Art Sans" w:eastAsia="Times New Roman" w:hAnsi="Flanders Art Sans" w:cs="Times New Roman"/>
          <w:szCs w:val="20"/>
          <w:lang w:val="nl-BE"/>
        </w:rPr>
        <w:t xml:space="preserve">april </w:t>
      </w:r>
      <w:r w:rsidRPr="005B2370">
        <w:rPr>
          <w:rFonts w:ascii="Flanders Art Sans" w:eastAsia="Times New Roman" w:hAnsi="Flanders Art Sans" w:cs="Times New Roman"/>
          <w:szCs w:val="20"/>
          <w:lang w:val="nl-BE"/>
        </w:rPr>
        <w:t>2023.</w:t>
      </w:r>
    </w:p>
    <w:p w14:paraId="4FC37F95" w14:textId="77777777" w:rsidR="005B2370" w:rsidRPr="005B2370" w:rsidRDefault="005B2370" w:rsidP="005B2370">
      <w:pPr>
        <w:tabs>
          <w:tab w:val="left" w:pos="238"/>
        </w:tabs>
        <w:spacing w:before="100" w:after="120" w:line="276" w:lineRule="auto"/>
        <w:rPr>
          <w:rFonts w:ascii="Flanders Art Sans" w:eastAsia="Times New Roman" w:hAnsi="Flanders Art Sans" w:cs="Times New Roman"/>
          <w:color w:val="FF0000"/>
          <w:szCs w:val="20"/>
          <w:lang w:val="nl-BE"/>
        </w:rPr>
      </w:pPr>
    </w:p>
    <w:sectPr w:rsidR="005B2370" w:rsidRPr="005B2370" w:rsidSect="00EC604C">
      <w:pgSz w:w="11906" w:h="16838" w:code="9"/>
      <w:pgMar w:top="919" w:right="136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85182" w14:textId="77777777" w:rsidR="00EC604C" w:rsidRDefault="00EC604C" w:rsidP="005B2370">
      <w:pPr>
        <w:spacing w:after="0" w:line="240" w:lineRule="auto"/>
      </w:pPr>
      <w:r>
        <w:separator/>
      </w:r>
    </w:p>
  </w:endnote>
  <w:endnote w:type="continuationSeparator" w:id="0">
    <w:p w14:paraId="63E90FE2" w14:textId="77777777" w:rsidR="00EC604C" w:rsidRDefault="00EC604C" w:rsidP="005B2370">
      <w:pPr>
        <w:spacing w:after="0" w:line="240" w:lineRule="auto"/>
      </w:pPr>
      <w:r>
        <w:continuationSeparator/>
      </w:r>
    </w:p>
  </w:endnote>
  <w:endnote w:type="continuationNotice" w:id="1">
    <w:p w14:paraId="21F51C97" w14:textId="77777777" w:rsidR="00EC604C" w:rsidRDefault="00EC60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landers Art Sans">
    <w:altName w:val="Calibri"/>
    <w:panose1 w:val="00000500000000000000"/>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 Art Sans Bold">
    <w:panose1 w:val="00000800000000000000"/>
    <w:charset w:val="00"/>
    <w:family w:val="auto"/>
    <w:pitch w:val="variable"/>
    <w:sig w:usb0="00000007" w:usb1="00000000" w:usb2="00000000" w:usb3="00000000" w:csb0="00000093" w:csb1="00000000"/>
  </w:font>
  <w:font w:name="Flanders Art Sans Medium">
    <w:panose1 w:val="00000600000000000000"/>
    <w:charset w:val="00"/>
    <w:family w:val="auto"/>
    <w:pitch w:val="variable"/>
    <w:sig w:usb0="00000007" w:usb1="00000000" w:usb2="00000000" w:usb3="00000000" w:csb0="00000093" w:csb1="00000000"/>
  </w:font>
  <w:font w:name="Bliss Bold">
    <w:panose1 w:val="02000806050000020004"/>
    <w:charset w:val="00"/>
    <w:family w:val="auto"/>
    <w:pitch w:val="variable"/>
    <w:sig w:usb0="800000AF" w:usb1="4000004A" w:usb2="00000000" w:usb3="00000000" w:csb0="00000001" w:csb1="00000000"/>
  </w:font>
  <w:font w:name="Bliss Light">
    <w:panose1 w:val="02000000000000000000"/>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78FD" w14:textId="77777777" w:rsidR="00EC604C" w:rsidRDefault="00EC604C" w:rsidP="00EC604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1C4850E3" w14:textId="77777777" w:rsidR="00EC604C" w:rsidRDefault="00EC604C" w:rsidP="00EC604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5C7B" w14:textId="77777777" w:rsidR="00EC604C" w:rsidRPr="00D56459" w:rsidRDefault="00EC604C" w:rsidP="00EC604C">
    <w:pPr>
      <w:pStyle w:val="Voettekst"/>
      <w:framePr w:wrap="around" w:vAnchor="text" w:hAnchor="margin" w:xAlign="right" w:y="1"/>
      <w:rPr>
        <w:rStyle w:val="Paginanummer"/>
        <w:rFonts w:ascii="Bliss Light" w:hAnsi="Bliss Light"/>
        <w:sz w:val="18"/>
        <w:szCs w:val="18"/>
      </w:rPr>
    </w:pPr>
    <w:r w:rsidRPr="00D56459">
      <w:rPr>
        <w:rStyle w:val="Paginanummer"/>
        <w:rFonts w:ascii="Bliss Light" w:hAnsi="Bliss Light"/>
        <w:sz w:val="18"/>
        <w:szCs w:val="18"/>
      </w:rPr>
      <w:fldChar w:fldCharType="begin"/>
    </w:r>
    <w:r w:rsidRPr="00D56459">
      <w:rPr>
        <w:rStyle w:val="Paginanummer"/>
        <w:rFonts w:ascii="Bliss Light" w:hAnsi="Bliss Light"/>
        <w:sz w:val="18"/>
        <w:szCs w:val="18"/>
      </w:rPr>
      <w:instrText xml:space="preserve">PAGE  </w:instrText>
    </w:r>
    <w:r w:rsidRPr="00D56459">
      <w:rPr>
        <w:rStyle w:val="Paginanummer"/>
        <w:rFonts w:ascii="Bliss Light" w:hAnsi="Bliss Light"/>
        <w:sz w:val="18"/>
        <w:szCs w:val="18"/>
      </w:rPr>
      <w:fldChar w:fldCharType="separate"/>
    </w:r>
    <w:r>
      <w:rPr>
        <w:rStyle w:val="Paginanummer"/>
        <w:rFonts w:ascii="Bliss Light" w:hAnsi="Bliss Light"/>
        <w:noProof/>
        <w:sz w:val="18"/>
        <w:szCs w:val="18"/>
      </w:rPr>
      <w:t>1</w:t>
    </w:r>
    <w:r w:rsidRPr="00D56459">
      <w:rPr>
        <w:rStyle w:val="Paginanummer"/>
        <w:rFonts w:ascii="Bliss Light" w:hAnsi="Bliss Light"/>
        <w:sz w:val="18"/>
        <w:szCs w:val="18"/>
      </w:rPr>
      <w:fldChar w:fldCharType="end"/>
    </w:r>
  </w:p>
  <w:p w14:paraId="2C4B98F3" w14:textId="77777777" w:rsidR="00EC604C" w:rsidRDefault="00EC604C" w:rsidP="00EC604C">
    <w:pPr>
      <w:rPr>
        <w:rFonts w:ascii="Bliss Light" w:hAnsi="Bliss Light" w:cs="Arial"/>
        <w:sz w:val="18"/>
        <w:szCs w:val="18"/>
      </w:rPr>
    </w:pPr>
  </w:p>
  <w:p w14:paraId="6B3779F1" w14:textId="77777777" w:rsidR="00EC604C" w:rsidRPr="00461FC4" w:rsidRDefault="00EC604C" w:rsidP="00EC604C">
    <w:pPr>
      <w:rPr>
        <w:rFonts w:ascii="Flanders Art Sans" w:hAnsi="Flanders Art Sans"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B962" w14:textId="77777777" w:rsidR="00EC604C" w:rsidRDefault="00EC604C" w:rsidP="00EC604C">
    <w:pPr>
      <w:rPr>
        <w:rFonts w:ascii="Bliss Light" w:hAnsi="Bliss Light" w:cs="Arial"/>
        <w:sz w:val="18"/>
        <w:szCs w:val="18"/>
      </w:rPr>
    </w:pPr>
  </w:p>
  <w:p w14:paraId="28FAA0B2" w14:textId="77777777" w:rsidR="00EC604C" w:rsidRPr="00CF38AA" w:rsidRDefault="00EC604C" w:rsidP="00EC604C">
    <w:pPr>
      <w:rPr>
        <w:rFonts w:ascii="Bliss Light" w:hAnsi="Bliss Light" w:cs="Arial"/>
        <w:sz w:val="18"/>
        <w:szCs w:val="18"/>
      </w:rPr>
    </w:pPr>
  </w:p>
  <w:p w14:paraId="31F39A11" w14:textId="77777777" w:rsidR="00EC604C" w:rsidRPr="00C84006" w:rsidRDefault="00EC604C" w:rsidP="00EC604C">
    <w:pPr>
      <w:rPr>
        <w:rFonts w:ascii="Bliss Light" w:hAnsi="Bliss Light" w:cs="Arial"/>
        <w:sz w:val="18"/>
        <w:szCs w:val="18"/>
        <w:lang w:val="nl-BE"/>
      </w:rPr>
    </w:pPr>
    <w:r w:rsidRPr="00C84006">
      <w:rPr>
        <w:rFonts w:ascii="Bliss Light" w:hAnsi="Bliss Light" w:cs="Arial"/>
        <w:sz w:val="18"/>
        <w:szCs w:val="18"/>
        <w:lang w:val="nl-BE"/>
      </w:rPr>
      <w:t>[dossiercode] / [directie] / [beleidsinhoud] / [dossierverantwoordelijke] / [status college]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1FFC2" w14:textId="77777777" w:rsidR="00EC604C" w:rsidRDefault="00EC604C" w:rsidP="005B2370">
      <w:pPr>
        <w:spacing w:after="0" w:line="240" w:lineRule="auto"/>
      </w:pPr>
      <w:r>
        <w:separator/>
      </w:r>
    </w:p>
  </w:footnote>
  <w:footnote w:type="continuationSeparator" w:id="0">
    <w:p w14:paraId="7DEF3BF4" w14:textId="77777777" w:rsidR="00EC604C" w:rsidRDefault="00EC604C" w:rsidP="005B2370">
      <w:pPr>
        <w:spacing w:after="0" w:line="240" w:lineRule="auto"/>
      </w:pPr>
      <w:r>
        <w:continuationSeparator/>
      </w:r>
    </w:p>
  </w:footnote>
  <w:footnote w:type="continuationNotice" w:id="1">
    <w:p w14:paraId="5C51AEDF" w14:textId="77777777" w:rsidR="00EC604C" w:rsidRDefault="00EC60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73210" w14:textId="6B059C74" w:rsidR="00126AAA" w:rsidRDefault="00126AA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C7BCA" w14:textId="514FF385" w:rsidR="00126AAA" w:rsidRDefault="00126AA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F27AD" w14:textId="5C274EC4" w:rsidR="00EC604C" w:rsidRDefault="00EC604C">
    <w:pPr>
      <w:pStyle w:val="Koptekst"/>
    </w:pPr>
    <w:r>
      <w:rPr>
        <w:noProof/>
        <w:lang w:val="nl-BE" w:eastAsia="nl-BE"/>
      </w:rPr>
      <w:drawing>
        <wp:anchor distT="0" distB="0" distL="114300" distR="114300" simplePos="0" relativeHeight="251658240" behindDoc="1" locked="0" layoutInCell="1" allowOverlap="1" wp14:anchorId="2DA5DB4F" wp14:editId="4EDB4276">
          <wp:simplePos x="0" y="0"/>
          <wp:positionH relativeFrom="page">
            <wp:posOffset>0</wp:posOffset>
          </wp:positionH>
          <wp:positionV relativeFrom="page">
            <wp:posOffset>0</wp:posOffset>
          </wp:positionV>
          <wp:extent cx="7572375" cy="10696575"/>
          <wp:effectExtent l="0" t="0" r="9525"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6965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428E"/>
    <w:multiLevelType w:val="multilevel"/>
    <w:tmpl w:val="FDCC02C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1F71BC"/>
    <w:multiLevelType w:val="hybridMultilevel"/>
    <w:tmpl w:val="F21A6D10"/>
    <w:lvl w:ilvl="0" w:tplc="A32C4FB8">
      <w:numFmt w:val="bullet"/>
      <w:lvlText w:val="-"/>
      <w:lvlJc w:val="left"/>
      <w:pPr>
        <w:tabs>
          <w:tab w:val="num" w:pos="360"/>
        </w:tabs>
        <w:ind w:left="360" w:hanging="360"/>
      </w:pPr>
      <w:rPr>
        <w:rFonts w:ascii="Flanders Art Sans" w:eastAsia="Times New Roman" w:hAnsi="Flanders Art Sans" w:cs="Times New Roman" w:hint="default"/>
      </w:rPr>
    </w:lvl>
    <w:lvl w:ilvl="1" w:tplc="04130019">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8EF2FAD"/>
    <w:multiLevelType w:val="hybridMultilevel"/>
    <w:tmpl w:val="5FBE7D36"/>
    <w:lvl w:ilvl="0" w:tplc="0813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B726C8C"/>
    <w:multiLevelType w:val="hybridMultilevel"/>
    <w:tmpl w:val="7A023800"/>
    <w:lvl w:ilvl="0" w:tplc="4226FA86">
      <w:start w:val="1"/>
      <w:numFmt w:val="decimal"/>
      <w:lvlText w:val="%1."/>
      <w:lvlJc w:val="left"/>
      <w:pPr>
        <w:ind w:left="758" w:hanging="360"/>
      </w:pPr>
    </w:lvl>
    <w:lvl w:ilvl="1" w:tplc="790C51AE" w:tentative="1">
      <w:start w:val="1"/>
      <w:numFmt w:val="lowerLetter"/>
      <w:lvlText w:val="%2."/>
      <w:lvlJc w:val="left"/>
      <w:pPr>
        <w:ind w:left="1478" w:hanging="360"/>
      </w:pPr>
    </w:lvl>
    <w:lvl w:ilvl="2" w:tplc="D91C8CC2" w:tentative="1">
      <w:start w:val="1"/>
      <w:numFmt w:val="lowerRoman"/>
      <w:lvlText w:val="%3."/>
      <w:lvlJc w:val="right"/>
      <w:pPr>
        <w:ind w:left="2198" w:hanging="180"/>
      </w:pPr>
    </w:lvl>
    <w:lvl w:ilvl="3" w:tplc="67103444" w:tentative="1">
      <w:start w:val="1"/>
      <w:numFmt w:val="decimal"/>
      <w:lvlText w:val="%4."/>
      <w:lvlJc w:val="left"/>
      <w:pPr>
        <w:ind w:left="2918" w:hanging="360"/>
      </w:pPr>
    </w:lvl>
    <w:lvl w:ilvl="4" w:tplc="7A8E1D3C" w:tentative="1">
      <w:start w:val="1"/>
      <w:numFmt w:val="lowerLetter"/>
      <w:lvlText w:val="%5."/>
      <w:lvlJc w:val="left"/>
      <w:pPr>
        <w:ind w:left="3638" w:hanging="360"/>
      </w:pPr>
    </w:lvl>
    <w:lvl w:ilvl="5" w:tplc="E9C6D3A6" w:tentative="1">
      <w:start w:val="1"/>
      <w:numFmt w:val="lowerRoman"/>
      <w:lvlText w:val="%6."/>
      <w:lvlJc w:val="right"/>
      <w:pPr>
        <w:ind w:left="4358" w:hanging="180"/>
      </w:pPr>
    </w:lvl>
    <w:lvl w:ilvl="6" w:tplc="322E6D14" w:tentative="1">
      <w:start w:val="1"/>
      <w:numFmt w:val="decimal"/>
      <w:lvlText w:val="%7."/>
      <w:lvlJc w:val="left"/>
      <w:pPr>
        <w:ind w:left="5078" w:hanging="360"/>
      </w:pPr>
    </w:lvl>
    <w:lvl w:ilvl="7" w:tplc="084A673A" w:tentative="1">
      <w:start w:val="1"/>
      <w:numFmt w:val="lowerLetter"/>
      <w:lvlText w:val="%8."/>
      <w:lvlJc w:val="left"/>
      <w:pPr>
        <w:ind w:left="5798" w:hanging="360"/>
      </w:pPr>
    </w:lvl>
    <w:lvl w:ilvl="8" w:tplc="AE7A2A38" w:tentative="1">
      <w:start w:val="1"/>
      <w:numFmt w:val="lowerRoman"/>
      <w:lvlText w:val="%9."/>
      <w:lvlJc w:val="right"/>
      <w:pPr>
        <w:ind w:left="6518" w:hanging="180"/>
      </w:pPr>
    </w:lvl>
  </w:abstractNum>
  <w:abstractNum w:abstractNumId="4" w15:restartNumberingAfterBreak="0">
    <w:nsid w:val="2B8A0691"/>
    <w:multiLevelType w:val="hybridMultilevel"/>
    <w:tmpl w:val="56C425C0"/>
    <w:lvl w:ilvl="0" w:tplc="0813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D420A33"/>
    <w:multiLevelType w:val="hybridMultilevel"/>
    <w:tmpl w:val="0D0E263A"/>
    <w:lvl w:ilvl="0" w:tplc="08130011">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141449E"/>
    <w:multiLevelType w:val="multilevel"/>
    <w:tmpl w:val="F864C1B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A8065CD"/>
    <w:multiLevelType w:val="hybridMultilevel"/>
    <w:tmpl w:val="BC627476"/>
    <w:lvl w:ilvl="0" w:tplc="08130005">
      <w:start w:val="1"/>
      <w:numFmt w:val="bullet"/>
      <w:lvlText w:val=""/>
      <w:lvlJc w:val="left"/>
      <w:pPr>
        <w:ind w:left="720" w:hanging="360"/>
      </w:pPr>
      <w:rPr>
        <w:rFonts w:ascii="Wingdings" w:hAnsi="Wingdings" w:hint="default"/>
      </w:rPr>
    </w:lvl>
    <w:lvl w:ilvl="1" w:tplc="2D8A5336" w:tentative="1">
      <w:start w:val="1"/>
      <w:numFmt w:val="bullet"/>
      <w:lvlText w:val="o"/>
      <w:lvlJc w:val="left"/>
      <w:pPr>
        <w:ind w:left="1440" w:hanging="360"/>
      </w:pPr>
      <w:rPr>
        <w:rFonts w:ascii="Courier New" w:hAnsi="Courier New" w:cs="Courier New" w:hint="default"/>
      </w:rPr>
    </w:lvl>
    <w:lvl w:ilvl="2" w:tplc="BBDA1FEA" w:tentative="1">
      <w:start w:val="1"/>
      <w:numFmt w:val="bullet"/>
      <w:lvlText w:val=""/>
      <w:lvlJc w:val="left"/>
      <w:pPr>
        <w:ind w:left="2160" w:hanging="360"/>
      </w:pPr>
      <w:rPr>
        <w:rFonts w:ascii="Wingdings" w:hAnsi="Wingdings" w:hint="default"/>
      </w:rPr>
    </w:lvl>
    <w:lvl w:ilvl="3" w:tplc="B1300A1C" w:tentative="1">
      <w:start w:val="1"/>
      <w:numFmt w:val="bullet"/>
      <w:lvlText w:val=""/>
      <w:lvlJc w:val="left"/>
      <w:pPr>
        <w:ind w:left="2880" w:hanging="360"/>
      </w:pPr>
      <w:rPr>
        <w:rFonts w:ascii="Symbol" w:hAnsi="Symbol" w:hint="default"/>
      </w:rPr>
    </w:lvl>
    <w:lvl w:ilvl="4" w:tplc="4E1C0BC4" w:tentative="1">
      <w:start w:val="1"/>
      <w:numFmt w:val="bullet"/>
      <w:lvlText w:val="o"/>
      <w:lvlJc w:val="left"/>
      <w:pPr>
        <w:ind w:left="3600" w:hanging="360"/>
      </w:pPr>
      <w:rPr>
        <w:rFonts w:ascii="Courier New" w:hAnsi="Courier New" w:cs="Courier New" w:hint="default"/>
      </w:rPr>
    </w:lvl>
    <w:lvl w:ilvl="5" w:tplc="B5145492" w:tentative="1">
      <w:start w:val="1"/>
      <w:numFmt w:val="bullet"/>
      <w:lvlText w:val=""/>
      <w:lvlJc w:val="left"/>
      <w:pPr>
        <w:ind w:left="4320" w:hanging="360"/>
      </w:pPr>
      <w:rPr>
        <w:rFonts w:ascii="Wingdings" w:hAnsi="Wingdings" w:hint="default"/>
      </w:rPr>
    </w:lvl>
    <w:lvl w:ilvl="6" w:tplc="ED18320E" w:tentative="1">
      <w:start w:val="1"/>
      <w:numFmt w:val="bullet"/>
      <w:lvlText w:val=""/>
      <w:lvlJc w:val="left"/>
      <w:pPr>
        <w:ind w:left="5040" w:hanging="360"/>
      </w:pPr>
      <w:rPr>
        <w:rFonts w:ascii="Symbol" w:hAnsi="Symbol" w:hint="default"/>
      </w:rPr>
    </w:lvl>
    <w:lvl w:ilvl="7" w:tplc="CFA45D66" w:tentative="1">
      <w:start w:val="1"/>
      <w:numFmt w:val="bullet"/>
      <w:lvlText w:val="o"/>
      <w:lvlJc w:val="left"/>
      <w:pPr>
        <w:ind w:left="5760" w:hanging="360"/>
      </w:pPr>
      <w:rPr>
        <w:rFonts w:ascii="Courier New" w:hAnsi="Courier New" w:cs="Courier New" w:hint="default"/>
      </w:rPr>
    </w:lvl>
    <w:lvl w:ilvl="8" w:tplc="9A76289E" w:tentative="1">
      <w:start w:val="1"/>
      <w:numFmt w:val="bullet"/>
      <w:lvlText w:val=""/>
      <w:lvlJc w:val="left"/>
      <w:pPr>
        <w:ind w:left="6480" w:hanging="360"/>
      </w:pPr>
      <w:rPr>
        <w:rFonts w:ascii="Wingdings" w:hAnsi="Wingdings" w:hint="default"/>
      </w:rPr>
    </w:lvl>
  </w:abstractNum>
  <w:abstractNum w:abstractNumId="8" w15:restartNumberingAfterBreak="0">
    <w:nsid w:val="53F659F9"/>
    <w:multiLevelType w:val="multilevel"/>
    <w:tmpl w:val="0813001D"/>
    <w:lvl w:ilvl="0">
      <w:start w:val="1"/>
      <w:numFmt w:val="decimal"/>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9" w15:restartNumberingAfterBreak="0">
    <w:nsid w:val="63CC5FB6"/>
    <w:multiLevelType w:val="multilevel"/>
    <w:tmpl w:val="547A47F6"/>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F0431DC"/>
    <w:multiLevelType w:val="hybridMultilevel"/>
    <w:tmpl w:val="245EA294"/>
    <w:lvl w:ilvl="0" w:tplc="E940D1AA">
      <w:start w:val="1"/>
      <w:numFmt w:val="bullet"/>
      <w:lvlText w:val=""/>
      <w:lvlJc w:val="left"/>
      <w:pPr>
        <w:ind w:left="720" w:hanging="360"/>
      </w:pPr>
      <w:rPr>
        <w:rFonts w:ascii="Symbol" w:hAnsi="Symbol" w:hint="default"/>
      </w:rPr>
    </w:lvl>
    <w:lvl w:ilvl="1" w:tplc="E55A3760" w:tentative="1">
      <w:start w:val="1"/>
      <w:numFmt w:val="bullet"/>
      <w:lvlText w:val="o"/>
      <w:lvlJc w:val="left"/>
      <w:pPr>
        <w:ind w:left="1440" w:hanging="360"/>
      </w:pPr>
      <w:rPr>
        <w:rFonts w:ascii="Courier New" w:hAnsi="Courier New" w:cs="Courier New" w:hint="default"/>
      </w:rPr>
    </w:lvl>
    <w:lvl w:ilvl="2" w:tplc="DE8C52A8" w:tentative="1">
      <w:start w:val="1"/>
      <w:numFmt w:val="bullet"/>
      <w:lvlText w:val=""/>
      <w:lvlJc w:val="left"/>
      <w:pPr>
        <w:ind w:left="2160" w:hanging="360"/>
      </w:pPr>
      <w:rPr>
        <w:rFonts w:ascii="Wingdings" w:hAnsi="Wingdings" w:hint="default"/>
      </w:rPr>
    </w:lvl>
    <w:lvl w:ilvl="3" w:tplc="63368502" w:tentative="1">
      <w:start w:val="1"/>
      <w:numFmt w:val="bullet"/>
      <w:lvlText w:val=""/>
      <w:lvlJc w:val="left"/>
      <w:pPr>
        <w:ind w:left="2880" w:hanging="360"/>
      </w:pPr>
      <w:rPr>
        <w:rFonts w:ascii="Symbol" w:hAnsi="Symbol" w:hint="default"/>
      </w:rPr>
    </w:lvl>
    <w:lvl w:ilvl="4" w:tplc="1346C82E" w:tentative="1">
      <w:start w:val="1"/>
      <w:numFmt w:val="bullet"/>
      <w:lvlText w:val="o"/>
      <w:lvlJc w:val="left"/>
      <w:pPr>
        <w:ind w:left="3600" w:hanging="360"/>
      </w:pPr>
      <w:rPr>
        <w:rFonts w:ascii="Courier New" w:hAnsi="Courier New" w:cs="Courier New" w:hint="default"/>
      </w:rPr>
    </w:lvl>
    <w:lvl w:ilvl="5" w:tplc="3808DCA4" w:tentative="1">
      <w:start w:val="1"/>
      <w:numFmt w:val="bullet"/>
      <w:lvlText w:val=""/>
      <w:lvlJc w:val="left"/>
      <w:pPr>
        <w:ind w:left="4320" w:hanging="360"/>
      </w:pPr>
      <w:rPr>
        <w:rFonts w:ascii="Wingdings" w:hAnsi="Wingdings" w:hint="default"/>
      </w:rPr>
    </w:lvl>
    <w:lvl w:ilvl="6" w:tplc="34D42E4C" w:tentative="1">
      <w:start w:val="1"/>
      <w:numFmt w:val="bullet"/>
      <w:lvlText w:val=""/>
      <w:lvlJc w:val="left"/>
      <w:pPr>
        <w:ind w:left="5040" w:hanging="360"/>
      </w:pPr>
      <w:rPr>
        <w:rFonts w:ascii="Symbol" w:hAnsi="Symbol" w:hint="default"/>
      </w:rPr>
    </w:lvl>
    <w:lvl w:ilvl="7" w:tplc="76B2E8E8" w:tentative="1">
      <w:start w:val="1"/>
      <w:numFmt w:val="bullet"/>
      <w:lvlText w:val="o"/>
      <w:lvlJc w:val="left"/>
      <w:pPr>
        <w:ind w:left="5760" w:hanging="360"/>
      </w:pPr>
      <w:rPr>
        <w:rFonts w:ascii="Courier New" w:hAnsi="Courier New" w:cs="Courier New" w:hint="default"/>
      </w:rPr>
    </w:lvl>
    <w:lvl w:ilvl="8" w:tplc="AB56B228" w:tentative="1">
      <w:start w:val="1"/>
      <w:numFmt w:val="bullet"/>
      <w:lvlText w:val=""/>
      <w:lvlJc w:val="left"/>
      <w:pPr>
        <w:ind w:left="6480" w:hanging="360"/>
      </w:pPr>
      <w:rPr>
        <w:rFonts w:ascii="Wingdings" w:hAnsi="Wingdings" w:hint="default"/>
      </w:rPr>
    </w:lvl>
  </w:abstractNum>
  <w:abstractNum w:abstractNumId="11" w15:restartNumberingAfterBreak="0">
    <w:nsid w:val="767A7BF9"/>
    <w:multiLevelType w:val="multilevel"/>
    <w:tmpl w:val="154EDA6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7794541">
    <w:abstractNumId w:val="1"/>
  </w:num>
  <w:num w:numId="2" w16cid:durableId="1140418539">
    <w:abstractNumId w:val="5"/>
  </w:num>
  <w:num w:numId="3" w16cid:durableId="706757390">
    <w:abstractNumId w:val="3"/>
  </w:num>
  <w:num w:numId="4" w16cid:durableId="36247882">
    <w:abstractNumId w:val="8"/>
  </w:num>
  <w:num w:numId="5" w16cid:durableId="1379816624">
    <w:abstractNumId w:val="11"/>
  </w:num>
  <w:num w:numId="6" w16cid:durableId="175965609">
    <w:abstractNumId w:val="7"/>
  </w:num>
  <w:num w:numId="7" w16cid:durableId="1656103430">
    <w:abstractNumId w:val="9"/>
  </w:num>
  <w:num w:numId="8" w16cid:durableId="207034125">
    <w:abstractNumId w:val="10"/>
  </w:num>
  <w:num w:numId="9" w16cid:durableId="19823067">
    <w:abstractNumId w:val="6"/>
  </w:num>
  <w:num w:numId="10" w16cid:durableId="638918582">
    <w:abstractNumId w:val="0"/>
  </w:num>
  <w:num w:numId="11" w16cid:durableId="118109665">
    <w:abstractNumId w:val="4"/>
  </w:num>
  <w:num w:numId="12" w16cid:durableId="9704045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8EC751"/>
    <w:rsid w:val="00031CDE"/>
    <w:rsid w:val="00054C48"/>
    <w:rsid w:val="00062E4D"/>
    <w:rsid w:val="000E18DA"/>
    <w:rsid w:val="000F59AB"/>
    <w:rsid w:val="00126AAA"/>
    <w:rsid w:val="00152C21"/>
    <w:rsid w:val="00191105"/>
    <w:rsid w:val="00195B25"/>
    <w:rsid w:val="0019754E"/>
    <w:rsid w:val="001B1E50"/>
    <w:rsid w:val="001B3633"/>
    <w:rsid w:val="001E186E"/>
    <w:rsid w:val="00203714"/>
    <w:rsid w:val="00224162"/>
    <w:rsid w:val="002260FA"/>
    <w:rsid w:val="002268E6"/>
    <w:rsid w:val="002B21B6"/>
    <w:rsid w:val="00300E15"/>
    <w:rsid w:val="0031119E"/>
    <w:rsid w:val="003236AD"/>
    <w:rsid w:val="00356ED3"/>
    <w:rsid w:val="00364DD4"/>
    <w:rsid w:val="00373CB8"/>
    <w:rsid w:val="003B4901"/>
    <w:rsid w:val="003C2354"/>
    <w:rsid w:val="003E0A44"/>
    <w:rsid w:val="004237D2"/>
    <w:rsid w:val="00434DEC"/>
    <w:rsid w:val="004359D6"/>
    <w:rsid w:val="00460325"/>
    <w:rsid w:val="004D4C71"/>
    <w:rsid w:val="004E09D4"/>
    <w:rsid w:val="004F7B71"/>
    <w:rsid w:val="005808DE"/>
    <w:rsid w:val="005A52E2"/>
    <w:rsid w:val="005B2370"/>
    <w:rsid w:val="005C4BDF"/>
    <w:rsid w:val="006C4211"/>
    <w:rsid w:val="006C5019"/>
    <w:rsid w:val="006E6DF9"/>
    <w:rsid w:val="0070370B"/>
    <w:rsid w:val="00721AEA"/>
    <w:rsid w:val="007F5D86"/>
    <w:rsid w:val="008056FA"/>
    <w:rsid w:val="00811F2E"/>
    <w:rsid w:val="0081798A"/>
    <w:rsid w:val="008A6ED6"/>
    <w:rsid w:val="008D7ACA"/>
    <w:rsid w:val="008E52F0"/>
    <w:rsid w:val="00901D1A"/>
    <w:rsid w:val="00923F52"/>
    <w:rsid w:val="00954DBE"/>
    <w:rsid w:val="009661F4"/>
    <w:rsid w:val="00967C25"/>
    <w:rsid w:val="009720CB"/>
    <w:rsid w:val="009E281C"/>
    <w:rsid w:val="009F34F5"/>
    <w:rsid w:val="009F5095"/>
    <w:rsid w:val="00A56D90"/>
    <w:rsid w:val="00A91CDC"/>
    <w:rsid w:val="00AC4C02"/>
    <w:rsid w:val="00AE33CD"/>
    <w:rsid w:val="00B06794"/>
    <w:rsid w:val="00B6088F"/>
    <w:rsid w:val="00B95430"/>
    <w:rsid w:val="00BB1BB8"/>
    <w:rsid w:val="00C62E6F"/>
    <w:rsid w:val="00C83A80"/>
    <w:rsid w:val="00C90B95"/>
    <w:rsid w:val="00D06688"/>
    <w:rsid w:val="00D24513"/>
    <w:rsid w:val="00D2712B"/>
    <w:rsid w:val="00D573C1"/>
    <w:rsid w:val="00D66C8E"/>
    <w:rsid w:val="00DA66C9"/>
    <w:rsid w:val="00DF27BC"/>
    <w:rsid w:val="00E544D3"/>
    <w:rsid w:val="00E61A7A"/>
    <w:rsid w:val="00E851A3"/>
    <w:rsid w:val="00EC604C"/>
    <w:rsid w:val="00ED4D8B"/>
    <w:rsid w:val="00ED7C2F"/>
    <w:rsid w:val="00EE5C23"/>
    <w:rsid w:val="00F01CB0"/>
    <w:rsid w:val="00F13EE6"/>
    <w:rsid w:val="00F1598D"/>
    <w:rsid w:val="00F313B0"/>
    <w:rsid w:val="00F663E1"/>
    <w:rsid w:val="00FA1C46"/>
    <w:rsid w:val="00FB7B12"/>
    <w:rsid w:val="458EC7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8EC751"/>
  <w15:chartTrackingRefBased/>
  <w15:docId w15:val="{8586CCF4-192B-4CC3-89F0-3820D37A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B23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2370"/>
  </w:style>
  <w:style w:type="paragraph" w:styleId="Voettekst">
    <w:name w:val="footer"/>
    <w:basedOn w:val="Standaard"/>
    <w:link w:val="VoettekstChar"/>
    <w:uiPriority w:val="99"/>
    <w:semiHidden/>
    <w:unhideWhenUsed/>
    <w:rsid w:val="005B23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5B2370"/>
  </w:style>
  <w:style w:type="character" w:styleId="Paginanummer">
    <w:name w:val="page number"/>
    <w:basedOn w:val="Standaardalinea-lettertype"/>
    <w:uiPriority w:val="99"/>
    <w:rsid w:val="005B2370"/>
    <w:rPr>
      <w:rFonts w:cs="Times New Roman"/>
    </w:rPr>
  </w:style>
  <w:style w:type="character" w:styleId="Hyperlink">
    <w:name w:val="Hyperlink"/>
    <w:basedOn w:val="Standaardalinea-lettertype"/>
    <w:uiPriority w:val="99"/>
    <w:unhideWhenUsed/>
    <w:rsid w:val="00DF27BC"/>
    <w:rPr>
      <w:color w:val="0563C1" w:themeColor="hyperlink"/>
      <w:u w:val="single"/>
    </w:rPr>
  </w:style>
  <w:style w:type="character" w:styleId="Onopgelostemelding">
    <w:name w:val="Unresolved Mention"/>
    <w:basedOn w:val="Standaardalinea-lettertype"/>
    <w:uiPriority w:val="99"/>
    <w:semiHidden/>
    <w:unhideWhenUsed/>
    <w:rsid w:val="00DF2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subsidies.vgc.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vgc.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www.vgc.be/huisstijlgi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Viktor document" ma:contentTypeID="0x010100E3EC7EFE91EF804F8028E53D75D51D5200CD7983DEF954EF428A020EC948A1F504" ma:contentTypeVersion="17" ma:contentTypeDescription="VGC Viktor Document" ma:contentTypeScope="" ma:versionID="0369414355c89a1d5d12a048996299d9">
  <xsd:schema xmlns:xsd="http://www.w3.org/2001/XMLSchema" xmlns:xs="http://www.w3.org/2001/XMLSchema" xmlns:p="http://schemas.microsoft.com/office/2006/metadata/properties" xmlns:ns2="39399238-4c4b-429e-90f3-5c04c5d0d4a9" xmlns:ns3="8b29488a-5964-40aa-a6e7-4c877beb981f" xmlns:ns4="67a62297-0371-4e60-9b6a-5417a1844085" targetNamespace="http://schemas.microsoft.com/office/2006/metadata/properties" ma:root="true" ma:fieldsID="6b6f2cc8fd06efc37d1889b00717f594" ns2:_="" ns3:_="" ns4:_="">
    <xsd:import namespace="39399238-4c4b-429e-90f3-5c04c5d0d4a9"/>
    <xsd:import namespace="8b29488a-5964-40aa-a6e7-4c877beb981f"/>
    <xsd:import namespace="67a62297-0371-4e60-9b6a-5417a1844085"/>
    <xsd:element name="properties">
      <xsd:complexType>
        <xsd:sequence>
          <xsd:element name="documentManagement">
            <xsd:complexType>
              <xsd:all>
                <xsd:element ref="ns2:vik_DocumentType" minOccurs="0"/>
                <xsd:element ref="ns2:vik_Status" minOccurs="0"/>
                <xsd:element ref="ns2:vik_InOut" minOccurs="0"/>
                <xsd:element ref="ns2:vik_OpELoket" minOccurs="0"/>
                <xsd:element ref="ns2:vik_Tags" minOccurs="0"/>
                <xsd:element ref="ns3:SharedWithUsers" minOccurs="0"/>
                <xsd:element ref="ns2:vik_SubsidievormReferentie" minOccurs="0"/>
                <xsd:element ref="ns2:vik_SubsidiedefinitieReferentie" minOccurs="0"/>
                <xsd:element ref="ns4:vik_Jaartal" minOccurs="0"/>
                <xsd:element ref="ns2:vik_EmailDate" minOccurs="0"/>
                <xsd:element ref="ns4:vik_KenmerkEigenaarschap" minOccurs="0"/>
                <xsd:element ref="ns4:vik_Taxonomie" minOccurs="0"/>
                <xsd:element ref="ns4:vik_OpVgcBe" minOccurs="0"/>
                <xsd:element ref="ns4:ed1d3313aa274344b8371c4206e8b87f" minOccurs="0"/>
                <xsd:element ref="ns4:TaxCatchAll" minOccurs="0"/>
                <xsd:element ref="ns4: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99238-4c4b-429e-90f3-5c04c5d0d4a9" elementFormDefault="qualified">
    <xsd:import namespace="http://schemas.microsoft.com/office/2006/documentManagement/types"/>
    <xsd:import namespace="http://schemas.microsoft.com/office/infopath/2007/PartnerControls"/>
    <xsd:element name="vik_DocumentType" ma:index="8" nillable="true" ma:displayName="Document Type" ma:format="Dropdown" ma:internalName="vik_DocumentType">
      <xsd:simpleType>
        <xsd:union memberTypes="dms:Text">
          <xsd:simpleType>
            <xsd:restriction base="dms:Choice">
              <xsd:enumeration value="Aanvullende info bij aanvraag"/>
              <xsd:enumeration value="Aanvullende info bij organisatie"/>
              <xsd:enumeration value="Aanvullende info bij subsidiedossier"/>
              <xsd:enumeration value="Aanvullende info bij verslag"/>
              <xsd:enumeration value="Andere"/>
              <xsd:enumeration value="Begroting VZW"/>
              <xsd:enumeration value="Besluitvorming"/>
              <xsd:enumeration value="Bijlage bij aanvraag"/>
              <xsd:enumeration value="Eindverslag"/>
              <xsd:enumeration value="Evaluatie eindverslag"/>
              <xsd:enumeration value="Evaluatie financiële verantwoording"/>
              <xsd:enumeration value="Evaluatie organisatie financieel"/>
              <xsd:enumeration value="Evaluatie project eindverslag"/>
              <xsd:enumeration value="Evaluatie project tussentijds verslag"/>
              <xsd:enumeration value="Evaluatie tussentijds verslag"/>
              <xsd:enumeration value="Evaluatie werkbezoek"/>
              <xsd:enumeration value="Financieel verslag"/>
              <xsd:enumeration value="Inhoudelijk én financieel verslag"/>
              <xsd:enumeration value="Jaarverslag VZW"/>
              <xsd:enumeration value="Kabinetnota"/>
              <xsd:enumeration value="Organiek reglement"/>
              <xsd:enumeration value="Overeenkomst"/>
              <xsd:enumeration value="Richtlijn"/>
              <xsd:enumeration value="Subsidiereglement"/>
              <xsd:enumeration value="Toekenningsbrief"/>
              <xsd:enumeration value="Tussentijds verslag"/>
              <xsd:enumeration value="Verantwoordingsstuk betaling (vorderingsstaat, factuur, kostenverantwoording)"/>
              <xsd:enumeration value="Verordening"/>
              <xsd:enumeration value="Verslag externe auditor"/>
              <xsd:enumeration value="Visietekst"/>
              <xsd:enumeration value="Weigeringsbrief"/>
            </xsd:restriction>
          </xsd:simpleType>
        </xsd:union>
      </xsd:simpleType>
    </xsd:element>
    <xsd:element name="vik_Status" ma:index="9" nillable="true" ma:displayName="Documentstatus" ma:format="Dropdown" ma:internalName="vik_Status" ma:readOnly="false">
      <xsd:simpleType>
        <xsd:restriction base="dms:Choice">
          <xsd:enumeration value="Actief"/>
          <xsd:enumeration value="Verouderd"/>
        </xsd:restriction>
      </xsd:simpleType>
    </xsd:element>
    <xsd:element name="vik_InOut" ma:index="10" nillable="true" ma:displayName="In/Uit" ma:format="Dropdown" ma:internalName="vik_InOut">
      <xsd:simpleType>
        <xsd:restriction base="dms:Choice">
          <xsd:enumeration value="In"/>
          <xsd:enumeration value="Uit"/>
        </xsd:restriction>
      </xsd:simpleType>
    </xsd:element>
    <xsd:element name="vik_OpELoket" ma:index="11" nillable="true" ma:displayName="Op E-loket" ma:default="0" ma:internalName="vik_OpELoket">
      <xsd:simpleType>
        <xsd:restriction base="dms:Boolean"/>
      </xsd:simpleType>
    </xsd:element>
    <xsd:element name="vik_Tags" ma:index="12" nillable="true" ma:displayName="Samenvatting inhoud" ma:internalName="vik_Tags">
      <xsd:simpleType>
        <xsd:restriction base="dms:Text">
          <xsd:maxLength value="255"/>
        </xsd:restriction>
      </xsd:simpleType>
    </xsd:element>
    <xsd:element name="vik_SubsidievormReferentie" ma:index="14" nillable="true" ma:displayName="Subsidievorm ref." ma:internalName="vik_SubsidievormReferentie">
      <xsd:simpleType>
        <xsd:restriction base="dms:Text">
          <xsd:maxLength value="255"/>
        </xsd:restriction>
      </xsd:simpleType>
    </xsd:element>
    <xsd:element name="vik_SubsidiedefinitieReferentie" ma:index="15" nillable="true" ma:displayName="Subsidiedefinitie ref." ma:internalName="vik_SubsidiedefinitieReferentie">
      <xsd:simpleType>
        <xsd:restriction base="dms:Text">
          <xsd:maxLength value="255"/>
        </xsd:restriction>
      </xsd:simpleType>
    </xsd:element>
    <xsd:element name="vik_EmailDate" ma:index="17" nillable="true" ma:displayName="Ontvangstdatum" ma:format="DateTime" ma:internalName="vik_Email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29488a-5964-40aa-a6e7-4c877beb981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a62297-0371-4e60-9b6a-5417a1844085" elementFormDefault="qualified">
    <xsd:import namespace="http://schemas.microsoft.com/office/2006/documentManagement/types"/>
    <xsd:import namespace="http://schemas.microsoft.com/office/infopath/2007/PartnerControls"/>
    <xsd:element name="vik_Jaartal" ma:index="16" nillable="true" ma:displayName="Jaartal" ma:format="Dropdown" ma:internalName="vik_Jaartal">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enumeration value="2031"/>
          <xsd:enumeration value="2032"/>
          <xsd:enumeration value="2033"/>
          <xsd:enumeration value="2034"/>
          <xsd:enumeration value="2035"/>
          <xsd:enumeration value="2036"/>
          <xsd:enumeration value="2037"/>
          <xsd:enumeration value="2038"/>
          <xsd:enumeration value="2039"/>
          <xsd:enumeration value="2040"/>
          <xsd:enumeration value="2041"/>
          <xsd:enumeration value="2042"/>
          <xsd:enumeration value="2043"/>
          <xsd:enumeration value="2044"/>
          <xsd:enumeration value="2045"/>
          <xsd:enumeration value="2046"/>
          <xsd:enumeration value="2047"/>
          <xsd:enumeration value="2048"/>
          <xsd:enumeration value="2049"/>
          <xsd:enumeration value="2050"/>
        </xsd:restriction>
      </xsd:simpleType>
    </xsd:element>
    <xsd:element name="vik_KenmerkEigenaarschap" ma:index="18" nillable="true" ma:displayName="Kenmerk eigenaarschap" ma:internalName="vik_KenmerkEigenaarschap">
      <xsd:simpleType>
        <xsd:restriction base="dms:Text">
          <xsd:maxLength value="255"/>
        </xsd:restriction>
      </xsd:simpleType>
    </xsd:element>
    <xsd:element name="vik_Taxonomie" ma:index="19" nillable="true" ma:displayName="Taxonomie" ma:internalName="vik_Taxonomie">
      <xsd:simpleType>
        <xsd:restriction base="dms:Text">
          <xsd:maxLength value="255"/>
        </xsd:restriction>
      </xsd:simpleType>
    </xsd:element>
    <xsd:element name="vik_OpVgcBe" ma:index="20" nillable="true" ma:displayName="Op vgc.be" ma:default="0" ma:internalName="vik_OpVgcBe">
      <xsd:simpleType>
        <xsd:restriction base="dms:Boolean"/>
      </xsd:simpleType>
    </xsd:element>
    <xsd:element name="ed1d3313aa274344b8371c4206e8b87f" ma:index="21" nillable="true" ma:taxonomy="true" ma:internalName="ed1d3313aa274344b8371c4206e8b87f" ma:taxonomyFieldName="vik_TaxDocumentType" ma:displayName="Document Type" ma:fieldId="{ed1d3313-aa27-4344-b837-1c4206e8b87f}" ma:sspId="83632f08-9711-4d44-a36c-eb5647981549" ma:termSetId="c256aa6f-fd5d-4673-bff8-f8224fe946c0"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20f5aa49-f72c-4f55-831b-f89481f5f50a}" ma:internalName="TaxCatchAll" ma:showField="CatchAllData" ma:web="67a62297-0371-4e60-9b6a-5417a1844085">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20f5aa49-f72c-4f55-831b-f89481f5f50a}" ma:internalName="TaxCatchAllLabel" ma:readOnly="true" ma:showField="CatchAllDataLabel" ma:web="67a62297-0371-4e60-9b6a-5417a18440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7a62297-0371-4e60-9b6a-5417a1844085"/>
    <SharedWithUsers xmlns="8b29488a-5964-40aa-a6e7-4c877beb981f">
      <UserInfo>
        <DisplayName>Charlyne Van Schuylenbergh</DisplayName>
        <AccountId>24</AccountId>
        <AccountType/>
      </UserInfo>
    </SharedWithUsers>
    <vik_EmailDate xmlns="39399238-4c4b-429e-90f3-5c04c5d0d4a9" xsi:nil="true"/>
    <vik_OpVgcBe xmlns="67a62297-0371-4e60-9b6a-5417a1844085">true</vik_OpVgcBe>
    <vik_Tags xmlns="39399238-4c4b-429e-90f3-5c04c5d0d4a9" xsi:nil="true"/>
    <ed1d3313aa274344b8371c4206e8b87f xmlns="67a62297-0371-4e60-9b6a-5417a1844085">
      <Terms xmlns="http://schemas.microsoft.com/office/infopath/2007/PartnerControls"/>
    </ed1d3313aa274344b8371c4206e8b87f>
    <vik_DocumentType xmlns="39399238-4c4b-429e-90f3-5c04c5d0d4a9" xsi:nil="true"/>
    <vik_OpELoket xmlns="39399238-4c4b-429e-90f3-5c04c5d0d4a9">true</vik_OpELoket>
    <vik_SubsidievormReferentie xmlns="39399238-4c4b-429e-90f3-5c04c5d0d4a9" xsi:nil="true"/>
    <vik_KenmerkEigenaarschap xmlns="67a62297-0371-4e60-9b6a-5417a1844085" xsi:nil="true"/>
    <vik_InOut xmlns="39399238-4c4b-429e-90f3-5c04c5d0d4a9" xsi:nil="true"/>
    <vik_Status xmlns="39399238-4c4b-429e-90f3-5c04c5d0d4a9" xsi:nil="true"/>
    <vik_SubsidiedefinitieReferentie xmlns="39399238-4c4b-429e-90f3-5c04c5d0d4a9" xsi:nil="true"/>
    <vik_Jaartal xmlns="67a62297-0371-4e60-9b6a-5417a1844085" xsi:nil="true"/>
    <vik_Taxonomie xmlns="67a62297-0371-4e60-9b6a-5417a184408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29AC90-5F0E-4851-B144-EBBFE6CDBFA7}"/>
</file>

<file path=customXml/itemProps2.xml><?xml version="1.0" encoding="utf-8"?>
<ds:datastoreItem xmlns:ds="http://schemas.openxmlformats.org/officeDocument/2006/customXml" ds:itemID="{AB2B7681-51EE-4518-8A77-0A12694DF64D}"/>
</file>

<file path=customXml/itemProps3.xml><?xml version="1.0" encoding="utf-8"?>
<ds:datastoreItem xmlns:ds="http://schemas.openxmlformats.org/officeDocument/2006/customXml" ds:itemID="{5EE653AF-B7A2-4D4A-8B77-0D588EEB1002}"/>
</file>

<file path=docProps/app.xml><?xml version="1.0" encoding="utf-8"?>
<Properties xmlns="http://schemas.openxmlformats.org/officeDocument/2006/extended-properties" xmlns:vt="http://schemas.openxmlformats.org/officeDocument/2006/docPropsVTypes">
  <Template>Normal</Template>
  <TotalTime>0</TotalTime>
  <Pages>7</Pages>
  <Words>2014</Words>
  <Characters>11083</Characters>
  <Application>Microsoft Office Word</Application>
  <DocSecurity>4</DocSecurity>
  <Lines>92</Lines>
  <Paragraphs>26</Paragraphs>
  <ScaleCrop>false</ScaleCrop>
  <Company/>
  <LinksUpToDate>false</LinksUpToDate>
  <CharactersWithSpaces>13071</CharactersWithSpaces>
  <SharedDoc>false</SharedDoc>
  <HLinks>
    <vt:vector size="12" baseType="variant">
      <vt:variant>
        <vt:i4>7536764</vt:i4>
      </vt:variant>
      <vt:variant>
        <vt:i4>3</vt:i4>
      </vt:variant>
      <vt:variant>
        <vt:i4>0</vt:i4>
      </vt:variant>
      <vt:variant>
        <vt:i4>5</vt:i4>
      </vt:variant>
      <vt:variant>
        <vt:lpwstr>http://www.vgc.be/</vt:lpwstr>
      </vt:variant>
      <vt:variant>
        <vt:lpwstr/>
      </vt:variant>
      <vt:variant>
        <vt:i4>6815842</vt:i4>
      </vt:variant>
      <vt:variant>
        <vt:i4>0</vt:i4>
      </vt:variant>
      <vt:variant>
        <vt:i4>0</vt:i4>
      </vt:variant>
      <vt:variant>
        <vt:i4>5</vt:i4>
      </vt:variant>
      <vt:variant>
        <vt:lpwstr>http://www.vgc.be/huisstijlgids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Gecoördineerde versie reglement voor de subsidiëring van lokale dienstencentra</dc:title>
  <dc:subject/>
  <dc:creator>Lise Gieraerts</dc:creator>
  <cp:keywords/>
  <dc:description/>
  <cp:lastModifiedBy>Daisy Flossy</cp:lastModifiedBy>
  <cp:revision>2</cp:revision>
  <dcterms:created xsi:type="dcterms:W3CDTF">2023-04-04T14:11:00Z</dcterms:created>
  <dcterms:modified xsi:type="dcterms:W3CDTF">2023-04-04T14:11:00Z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0x010100E3EC7EFE91EF804F8028E53D75D51D5200CD7983DEF954EF428A020EC948A1F504</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y fmtid="{D5CDD505-2E9C-101B-9397-08002B2CF9AE}" pid="6" name="Tijd">
    <vt:filetime>2023-02-23T12:03:48Z</vt:filetime>
  </property>
  <property fmtid="{D5CDD505-2E9C-101B-9397-08002B2CF9AE}" pid="7" name="LDC">
    <vt:lpwstr>Team LDC</vt:lpwstr>
  </property>
  <property fmtid="{D5CDD505-2E9C-101B-9397-08002B2CF9AE}" pid="8" name="Beleidsdomein">
    <vt:lpwstr>LDC</vt:lpwstr>
  </property>
  <property fmtid="{D5CDD505-2E9C-101B-9397-08002B2CF9AE}" pid="9" name="vik_TaxDocumentType">
    <vt:lpwstr/>
  </property>
</Properties>
</file>